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1C" w:rsidRPr="00B05D62" w:rsidRDefault="00B05D62" w:rsidP="00B05D62">
      <w:pPr>
        <w:ind w:firstLine="567"/>
        <w:jc w:val="center"/>
        <w:rPr>
          <w:rFonts w:ascii="Tahoma" w:hAnsi="Tahoma" w:cs="Tahoma"/>
          <w:sz w:val="32"/>
          <w:szCs w:val="32"/>
        </w:rPr>
      </w:pPr>
      <w:proofErr w:type="spellStart"/>
      <w:proofErr w:type="gramStart"/>
      <w:r w:rsidRPr="00B05D62">
        <w:rPr>
          <w:rFonts w:ascii="Tahoma" w:hAnsi="Tahoma" w:cs="Tahoma"/>
          <w:sz w:val="32"/>
          <w:szCs w:val="32"/>
        </w:rPr>
        <w:t>Химико</w:t>
      </w:r>
      <w:proofErr w:type="spellEnd"/>
      <w:r w:rsidRPr="00B05D62">
        <w:rPr>
          <w:rFonts w:ascii="Tahoma" w:hAnsi="Tahoma" w:cs="Tahoma"/>
          <w:sz w:val="32"/>
          <w:szCs w:val="32"/>
        </w:rPr>
        <w:t xml:space="preserve"> – биологический</w:t>
      </w:r>
      <w:proofErr w:type="gramEnd"/>
      <w:r w:rsidRPr="00B05D62">
        <w:rPr>
          <w:rFonts w:ascii="Tahoma" w:hAnsi="Tahoma" w:cs="Tahoma"/>
          <w:sz w:val="32"/>
          <w:szCs w:val="32"/>
        </w:rPr>
        <w:t xml:space="preserve"> профиль</w:t>
      </w:r>
    </w:p>
    <w:p w:rsidR="0032361C" w:rsidRPr="00B05D62" w:rsidRDefault="0032361C" w:rsidP="00B05D62">
      <w:pPr>
        <w:ind w:firstLine="567"/>
        <w:jc w:val="center"/>
        <w:rPr>
          <w:rFonts w:ascii="Tahoma" w:hAnsi="Tahoma" w:cs="Tahoma"/>
        </w:rPr>
      </w:pPr>
    </w:p>
    <w:p w:rsidR="00E964CC" w:rsidRPr="00B05D62" w:rsidRDefault="00B05D62" w:rsidP="00B05D62">
      <w:pPr>
        <w:pStyle w:val="a3"/>
        <w:shd w:val="clear" w:color="auto" w:fill="auto"/>
        <w:spacing w:before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B05D62">
        <w:rPr>
          <w:rFonts w:ascii="Tahoma" w:hAnsi="Tahoma" w:cs="Tahoma"/>
          <w:noProof/>
          <w:sz w:val="24"/>
          <w:szCs w:val="24"/>
          <w:lang w:eastAsia="ru-RU"/>
        </w:rPr>
        <w:drawing>
          <wp:anchor distT="0" distB="0" distL="63500" distR="63500" simplePos="0" relativeHeight="251664384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88900</wp:posOffset>
            </wp:positionV>
            <wp:extent cx="2205990" cy="3442970"/>
            <wp:effectExtent l="19050" t="0" r="381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344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64CC" w:rsidRPr="00B05D62">
        <w:rPr>
          <w:rStyle w:val="1"/>
          <w:rFonts w:ascii="Tahoma" w:hAnsi="Tahoma" w:cs="Tahoma"/>
          <w:sz w:val="24"/>
          <w:szCs w:val="24"/>
        </w:rPr>
        <w:t>Кудрявцева Ю.А. - учитель химии высшей категории. Она преподает в профильных химико-биологических классах. Ею разработаны 3</w:t>
      </w:r>
      <w:r w:rsidR="00E964CC" w:rsidRPr="00B05D62">
        <w:rPr>
          <w:rStyle w:val="1"/>
          <w:rFonts w:ascii="Tahoma" w:hAnsi="Tahoma" w:cs="Tahoma"/>
          <w:sz w:val="24"/>
          <w:szCs w:val="24"/>
          <w:vertAlign w:val="superscript"/>
        </w:rPr>
        <w:t>х</w:t>
      </w:r>
      <w:r w:rsidR="00E964CC" w:rsidRPr="00B05D62">
        <w:rPr>
          <w:rStyle w:val="1"/>
          <w:rFonts w:ascii="Tahoma" w:hAnsi="Tahoma" w:cs="Tahoma"/>
          <w:sz w:val="24"/>
          <w:szCs w:val="24"/>
        </w:rPr>
        <w:t xml:space="preserve"> часовая программа для 10 - 11 профильных классов, которая согласована с кафедрой органической химии ИГУ. Особое внимание уделяется ею химическому эксперименту, поэтому ее главной заботой является оснащение химического кабинета. </w:t>
      </w:r>
      <w:r w:rsidR="00E964CC" w:rsidRPr="00B05D62">
        <w:rPr>
          <w:rFonts w:ascii="Tahoma" w:hAnsi="Tahoma" w:cs="Tahoma"/>
          <w:sz w:val="24"/>
          <w:szCs w:val="24"/>
        </w:rPr>
        <w:t xml:space="preserve">Юлия Анатольевна использует в своей практической деятельности различные методы, приемы и средства обучения. Работая над школьной тематикой «Внедрения новых технологий», она освоила «Интегральную технологию» В. </w:t>
      </w:r>
      <w:proofErr w:type="spellStart"/>
      <w:r w:rsidR="00E964CC" w:rsidRPr="00B05D62">
        <w:rPr>
          <w:rFonts w:ascii="Tahoma" w:hAnsi="Tahoma" w:cs="Tahoma"/>
          <w:sz w:val="24"/>
          <w:szCs w:val="24"/>
        </w:rPr>
        <w:t>Гузеева</w:t>
      </w:r>
      <w:proofErr w:type="spellEnd"/>
      <w:r w:rsidR="00E964CC" w:rsidRPr="00B05D62">
        <w:rPr>
          <w:rFonts w:ascii="Tahoma" w:hAnsi="Tahoma" w:cs="Tahoma"/>
          <w:sz w:val="24"/>
          <w:szCs w:val="24"/>
        </w:rPr>
        <w:t>. Ею разработаны ряд тем для 9 класса по этой технологии, о чем она делала доклады на районном и межрайонном семинаре химиков. В 2003 году эта работа опубликована в журнале «Химия в школе».</w:t>
      </w:r>
    </w:p>
    <w:p w:rsidR="00E964CC" w:rsidRPr="00B05D62" w:rsidRDefault="00E964CC" w:rsidP="00B05D62">
      <w:pPr>
        <w:pStyle w:val="a3"/>
        <w:shd w:val="clear" w:color="auto" w:fill="auto"/>
        <w:spacing w:before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B05D62">
        <w:rPr>
          <w:rFonts w:ascii="Tahoma" w:hAnsi="Tahoma" w:cs="Tahoma"/>
          <w:sz w:val="24"/>
          <w:szCs w:val="24"/>
        </w:rPr>
        <w:t xml:space="preserve">Большое значение Юлия Анатольевна придает экологическому образованию учащихся. Дети на внеклассных занятиях изучают простейшие методы определения в воде хлоридов, сульфатов, железа и делают простейшие анализы воды из разных источников п. Кутулик. Многие выпускники Юлии Анатольевны становятся студентами химического факультета ИГУ, медицинского университета и химического факультет </w:t>
      </w:r>
      <w:proofErr w:type="spellStart"/>
      <w:r w:rsidRPr="00B05D62">
        <w:rPr>
          <w:rFonts w:ascii="Tahoma" w:hAnsi="Tahoma" w:cs="Tahoma"/>
          <w:sz w:val="24"/>
          <w:szCs w:val="24"/>
        </w:rPr>
        <w:t>ИрГТУ</w:t>
      </w:r>
      <w:proofErr w:type="spellEnd"/>
      <w:r w:rsidRPr="00B05D62">
        <w:rPr>
          <w:rFonts w:ascii="Tahoma" w:hAnsi="Tahoma" w:cs="Tahoma"/>
          <w:sz w:val="24"/>
          <w:szCs w:val="24"/>
        </w:rPr>
        <w:t>.</w:t>
      </w:r>
    </w:p>
    <w:p w:rsidR="00E964CC" w:rsidRPr="00B05D62" w:rsidRDefault="00E964CC" w:rsidP="00B05D62">
      <w:pPr>
        <w:ind w:firstLine="567"/>
        <w:jc w:val="both"/>
        <w:rPr>
          <w:rFonts w:ascii="Tahoma" w:hAnsi="Tahoma" w:cs="Tahoma"/>
        </w:rPr>
      </w:pPr>
      <w:proofErr w:type="gramStart"/>
      <w:r w:rsidRPr="00B05D62">
        <w:rPr>
          <w:rFonts w:ascii="Tahoma" w:hAnsi="Tahoma" w:cs="Tahoma"/>
        </w:rPr>
        <w:t xml:space="preserve">Юлия Анатольевна - победитель районного и участница окружного конкурса «Учитель года 2003», в 2006 году стала победителем национального проекта «Лучшие учителя России», </w:t>
      </w:r>
      <w:smartTag w:uri="urn:schemas-microsoft-com:office:smarttags" w:element="metricconverter">
        <w:smartTagPr>
          <w:attr w:name="ProductID" w:val="2010 г"/>
        </w:smartTagPr>
        <w:r w:rsidRPr="00B05D62">
          <w:rPr>
            <w:rFonts w:ascii="Tahoma" w:hAnsi="Tahoma" w:cs="Tahoma"/>
          </w:rPr>
          <w:t>2010 г</w:t>
        </w:r>
      </w:smartTag>
      <w:r w:rsidRPr="00B05D62">
        <w:rPr>
          <w:rFonts w:ascii="Tahoma" w:hAnsi="Tahoma" w:cs="Tahoma"/>
        </w:rPr>
        <w:t xml:space="preserve">. - участник «Областного смотра современного педагогического опыта» проводимого в рамках </w:t>
      </w:r>
      <w:r w:rsidRPr="00B05D62">
        <w:rPr>
          <w:rFonts w:ascii="Tahoma" w:hAnsi="Tahoma" w:cs="Tahoma"/>
          <w:lang w:val="en-US"/>
        </w:rPr>
        <w:t>VI</w:t>
      </w:r>
      <w:r w:rsidRPr="00B05D62">
        <w:rPr>
          <w:rFonts w:ascii="Tahoma" w:hAnsi="Tahoma" w:cs="Tahoma"/>
        </w:rPr>
        <w:t xml:space="preserve"> областного образовательного форума в </w:t>
      </w:r>
      <w:smartTag w:uri="urn:schemas-microsoft-com:office:smarttags" w:element="metricconverter">
        <w:smartTagPr>
          <w:attr w:name="ProductID" w:val="2010 г"/>
        </w:smartTagPr>
        <w:r w:rsidRPr="00B05D62">
          <w:rPr>
            <w:rFonts w:ascii="Tahoma" w:hAnsi="Tahoma" w:cs="Tahoma"/>
          </w:rPr>
          <w:t>2010 г</w:t>
        </w:r>
      </w:smartTag>
      <w:r w:rsidRPr="00B05D62">
        <w:rPr>
          <w:rFonts w:ascii="Tahoma" w:hAnsi="Tahoma" w:cs="Tahoma"/>
        </w:rPr>
        <w:t xml:space="preserve">. (выступление вошло в сборник). </w:t>
      </w:r>
      <w:smartTag w:uri="urn:schemas-microsoft-com:office:smarttags" w:element="metricconverter">
        <w:smartTagPr>
          <w:attr w:name="ProductID" w:val="2011 г"/>
        </w:smartTagPr>
        <w:r w:rsidRPr="00B05D62">
          <w:rPr>
            <w:rFonts w:ascii="Tahoma" w:hAnsi="Tahoma" w:cs="Tahoma"/>
          </w:rPr>
          <w:t>2011 г</w:t>
        </w:r>
      </w:smartTag>
      <w:r w:rsidRPr="00B05D62">
        <w:rPr>
          <w:rFonts w:ascii="Tahoma" w:hAnsi="Tahoma" w:cs="Tahoma"/>
        </w:rPr>
        <w:t>. - участник областного конкурса педагогических работников на присуждение премии Губернатора Иркутской области в номинации «Авторская программа</w:t>
      </w:r>
      <w:proofErr w:type="gramEnd"/>
      <w:r w:rsidRPr="00B05D62">
        <w:rPr>
          <w:rFonts w:ascii="Tahoma" w:hAnsi="Tahoma" w:cs="Tahoma"/>
        </w:rPr>
        <w:t xml:space="preserve">», </w:t>
      </w:r>
      <w:smartTag w:uri="urn:schemas-microsoft-com:office:smarttags" w:element="metricconverter">
        <w:smartTagPr>
          <w:attr w:name="ProductID" w:val="2012 г"/>
        </w:smartTagPr>
        <w:r w:rsidRPr="00B05D62">
          <w:rPr>
            <w:rFonts w:ascii="Tahoma" w:hAnsi="Tahoma" w:cs="Tahoma"/>
          </w:rPr>
          <w:t>2012 г</w:t>
        </w:r>
      </w:smartTag>
      <w:r w:rsidRPr="00B05D62">
        <w:rPr>
          <w:rFonts w:ascii="Tahoma" w:hAnsi="Tahoma" w:cs="Tahoma"/>
        </w:rPr>
        <w:t xml:space="preserve">. - призер Всероссийского сетевого Конкурса «Профессиональный успех - </w:t>
      </w:r>
      <w:r w:rsidRPr="00B05D62">
        <w:rPr>
          <w:rFonts w:ascii="Tahoma" w:hAnsi="Tahoma" w:cs="Tahoma"/>
          <w:lang w:val="en-US"/>
        </w:rPr>
        <w:t>XXI</w:t>
      </w:r>
      <w:r w:rsidRPr="00B05D62">
        <w:rPr>
          <w:rFonts w:ascii="Tahoma" w:hAnsi="Tahoma" w:cs="Tahoma"/>
        </w:rPr>
        <w:t>».</w:t>
      </w:r>
    </w:p>
    <w:p w:rsidR="00E964CC" w:rsidRPr="00B05D62" w:rsidRDefault="00E964CC" w:rsidP="00B05D62">
      <w:pPr>
        <w:ind w:firstLine="567"/>
        <w:jc w:val="both"/>
        <w:rPr>
          <w:rFonts w:ascii="Tahoma" w:hAnsi="Tahoma" w:cs="Tahoma"/>
        </w:rPr>
      </w:pPr>
      <w:smartTag w:uri="urn:schemas-microsoft-com:office:smarttags" w:element="metricconverter">
        <w:smartTagPr>
          <w:attr w:name="ProductID" w:val="2013 г"/>
        </w:smartTagPr>
        <w:r w:rsidRPr="00B05D62">
          <w:rPr>
            <w:rFonts w:ascii="Tahoma" w:hAnsi="Tahoma" w:cs="Tahoma"/>
          </w:rPr>
          <w:t>2012 г</w:t>
        </w:r>
      </w:smartTag>
      <w:r w:rsidRPr="00B05D62">
        <w:rPr>
          <w:rFonts w:ascii="Tahoma" w:hAnsi="Tahoma" w:cs="Tahoma"/>
        </w:rPr>
        <w:t>. Почетный работник общего образования.</w:t>
      </w:r>
    </w:p>
    <w:p w:rsidR="00E964CC" w:rsidRPr="00B05D62" w:rsidRDefault="00E964CC" w:rsidP="00B05D62">
      <w:pPr>
        <w:ind w:firstLine="567"/>
        <w:jc w:val="both"/>
        <w:rPr>
          <w:rFonts w:ascii="Tahoma" w:hAnsi="Tahoma" w:cs="Tahoma"/>
        </w:rPr>
      </w:pPr>
      <w:smartTag w:uri="urn:schemas-microsoft-com:office:smarttags" w:element="metricconverter">
        <w:smartTagPr>
          <w:attr w:name="ProductID" w:val="2013 г"/>
        </w:smartTagPr>
        <w:r w:rsidRPr="00B05D62">
          <w:rPr>
            <w:rFonts w:ascii="Tahoma" w:hAnsi="Tahoma" w:cs="Tahoma"/>
          </w:rPr>
          <w:t>2012 г</w:t>
        </w:r>
      </w:smartTag>
      <w:r w:rsidRPr="00B05D62">
        <w:rPr>
          <w:rFonts w:ascii="Tahoma" w:hAnsi="Tahoma" w:cs="Tahoma"/>
        </w:rPr>
        <w:t>. - победитель конкурса «Премия Губернатора Иркутской области педагогическим работникам» в номинации «Лучший учитель общеобразовательного учреждения»</w:t>
      </w:r>
    </w:p>
    <w:p w:rsidR="00E964CC" w:rsidRPr="00B05D62" w:rsidRDefault="00E964CC" w:rsidP="00B05D62">
      <w:pPr>
        <w:ind w:firstLine="567"/>
        <w:jc w:val="both"/>
        <w:rPr>
          <w:rFonts w:ascii="Tahoma" w:hAnsi="Tahoma" w:cs="Tahoma"/>
        </w:rPr>
      </w:pPr>
      <w:smartTag w:uri="urn:schemas-microsoft-com:office:smarttags" w:element="metricconverter">
        <w:smartTagPr>
          <w:attr w:name="ProductID" w:val="2013 г"/>
        </w:smartTagPr>
        <w:r w:rsidRPr="00B05D62">
          <w:rPr>
            <w:rFonts w:ascii="Tahoma" w:hAnsi="Tahoma" w:cs="Tahoma"/>
          </w:rPr>
          <w:t>2013 г</w:t>
        </w:r>
      </w:smartTag>
      <w:r w:rsidRPr="00B05D62">
        <w:rPr>
          <w:rFonts w:ascii="Tahoma" w:hAnsi="Tahoma" w:cs="Tahoma"/>
        </w:rPr>
        <w:t xml:space="preserve"> Призер Всероссийского профессионального конкурса педагогического мастерства «Олимпиада работников образовательных учреждений» по направлению «химия».</w:t>
      </w:r>
    </w:p>
    <w:p w:rsidR="00A25DB9" w:rsidRPr="00B05D62" w:rsidRDefault="00E964CC" w:rsidP="00B05D62">
      <w:pPr>
        <w:ind w:firstLine="567"/>
        <w:jc w:val="both"/>
        <w:rPr>
          <w:rFonts w:ascii="Tahoma" w:hAnsi="Tahoma" w:cs="Tahoma"/>
        </w:rPr>
      </w:pPr>
      <w:r w:rsidRPr="00B05D62">
        <w:rPr>
          <w:rFonts w:ascii="Tahoma" w:hAnsi="Tahoma" w:cs="Tahoma"/>
        </w:rPr>
        <w:t xml:space="preserve">  </w:t>
      </w:r>
      <w:proofErr w:type="gramStart"/>
      <w:r w:rsidRPr="00B05D62">
        <w:rPr>
          <w:rFonts w:ascii="Tahoma" w:hAnsi="Tahoma" w:cs="Tahoma"/>
        </w:rPr>
        <w:t>С 4-6 июня в г. Новосибирске проходила Всероссийская научно-методическая конференция с международном участием «Современные подходы в системе профессионального обучения в российской школе», в которой приняла участие учитель химии высшей квалификационной категории Кудрявцева Юлия Анатольевна с докладом «Профильное обучение в условиях сельской школы».</w:t>
      </w:r>
      <w:proofErr w:type="gramEnd"/>
    </w:p>
    <w:sectPr w:rsidR="00A25DB9" w:rsidRPr="00B05D62" w:rsidSect="00A2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5D22"/>
    <w:rsid w:val="0032361C"/>
    <w:rsid w:val="009A4EB4"/>
    <w:rsid w:val="00A25DB9"/>
    <w:rsid w:val="00B05D62"/>
    <w:rsid w:val="00B50C94"/>
    <w:rsid w:val="00BB42A4"/>
    <w:rsid w:val="00D95D22"/>
    <w:rsid w:val="00E9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E964CC"/>
    <w:rPr>
      <w:rFonts w:ascii="Times New Roman" w:hAnsi="Times New Roman" w:cs="Times New Roman"/>
      <w:b/>
      <w:bCs/>
      <w:i/>
      <w:iCs/>
      <w:sz w:val="74"/>
      <w:szCs w:val="74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E964CC"/>
    <w:rPr>
      <w:rFonts w:ascii="Times New Roman" w:hAnsi="Times New Roman" w:cs="Times New Roman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64CC"/>
    <w:pPr>
      <w:widowControl w:val="0"/>
      <w:shd w:val="clear" w:color="auto" w:fill="FFFFFF"/>
      <w:spacing w:after="1020" w:line="240" w:lineRule="atLeast"/>
    </w:pPr>
    <w:rPr>
      <w:rFonts w:eastAsiaTheme="minorHAnsi"/>
      <w:b/>
      <w:bCs/>
      <w:i/>
      <w:iCs/>
      <w:sz w:val="74"/>
      <w:szCs w:val="74"/>
      <w:lang w:eastAsia="en-US"/>
    </w:rPr>
  </w:style>
  <w:style w:type="paragraph" w:styleId="a3">
    <w:name w:val="Body Text"/>
    <w:basedOn w:val="a"/>
    <w:link w:val="1"/>
    <w:uiPriority w:val="99"/>
    <w:rsid w:val="00E964CC"/>
    <w:pPr>
      <w:widowControl w:val="0"/>
      <w:shd w:val="clear" w:color="auto" w:fill="FFFFFF"/>
      <w:spacing w:before="720" w:line="350" w:lineRule="exact"/>
      <w:jc w:val="right"/>
    </w:pPr>
    <w:rPr>
      <w:rFonts w:eastAsiaTheme="minorHAnsi"/>
      <w:sz w:val="36"/>
      <w:szCs w:val="3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E964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Kutulik</cp:lastModifiedBy>
  <cp:revision>2</cp:revision>
  <dcterms:created xsi:type="dcterms:W3CDTF">2017-10-11T09:40:00Z</dcterms:created>
  <dcterms:modified xsi:type="dcterms:W3CDTF">2017-10-11T09:40:00Z</dcterms:modified>
</cp:coreProperties>
</file>