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35" w:rsidRDefault="00321635" w:rsidP="004D5002">
      <w:pPr>
        <w:ind w:left="3686"/>
        <w:jc w:val="right"/>
      </w:pPr>
    </w:p>
    <w:p w:rsidR="00321635" w:rsidRDefault="00321635" w:rsidP="004D5002">
      <w:pPr>
        <w:ind w:left="3686"/>
        <w:jc w:val="right"/>
      </w:pPr>
    </w:p>
    <w:p w:rsidR="00321635" w:rsidRDefault="00321635" w:rsidP="004D5002">
      <w:pPr>
        <w:ind w:left="3686"/>
        <w:jc w:val="right"/>
      </w:pPr>
    </w:p>
    <w:p w:rsidR="00095423" w:rsidRDefault="00095423" w:rsidP="00095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095423" w:rsidRDefault="00095423" w:rsidP="0009542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Кутуликская</w:t>
      </w:r>
      <w:proofErr w:type="spellEnd"/>
      <w:r>
        <w:rPr>
          <w:b/>
          <w:sz w:val="32"/>
          <w:szCs w:val="32"/>
        </w:rPr>
        <w:t xml:space="preserve"> средняя общеобразовательная школа</w:t>
      </w:r>
    </w:p>
    <w:p w:rsidR="00095423" w:rsidRDefault="00095423" w:rsidP="00095423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095423" w:rsidRDefault="00095423" w:rsidP="00095423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095423" w:rsidRDefault="00095423" w:rsidP="00095423">
      <w:pPr>
        <w:pBdr>
          <w:bottom w:val="single" w:sz="12" w:space="1" w:color="auto"/>
        </w:pBdr>
        <w:jc w:val="center"/>
      </w:pPr>
      <w:r>
        <w:rPr>
          <w:sz w:val="22"/>
          <w:szCs w:val="22"/>
        </w:rPr>
        <w:t>ОКПО -41781506, ОГРН-102850056709, ИНН/КПП 8501000373/850101001</w:t>
      </w:r>
    </w:p>
    <w:p w:rsidR="00095423" w:rsidRPr="00BC28D3" w:rsidRDefault="002C7C88" w:rsidP="00095423">
      <w:pPr>
        <w:ind w:left="3686"/>
        <w:jc w:val="right"/>
      </w:pPr>
      <w:r>
        <w:t>Утверждено</w:t>
      </w:r>
      <w:r w:rsidR="00095423">
        <w:t>:</w:t>
      </w:r>
    </w:p>
    <w:p w:rsidR="00095423" w:rsidRDefault="002C7C88" w:rsidP="00095423">
      <w:pPr>
        <w:ind w:firstLine="5245"/>
        <w:jc w:val="right"/>
      </w:pPr>
      <w:r>
        <w:t>Д</w:t>
      </w:r>
      <w:r w:rsidR="00095423" w:rsidRPr="00BC28D3">
        <w:t>иректор</w:t>
      </w:r>
      <w:r>
        <w:t xml:space="preserve"> </w:t>
      </w:r>
      <w:r w:rsidR="00095423" w:rsidRPr="00BC28D3">
        <w:t xml:space="preserve"> </w:t>
      </w:r>
      <w:r w:rsidR="00095423">
        <w:t xml:space="preserve">МБОУ </w:t>
      </w:r>
      <w:proofErr w:type="spellStart"/>
      <w:r w:rsidR="00095423">
        <w:t>Кутуликская</w:t>
      </w:r>
      <w:proofErr w:type="spellEnd"/>
      <w:r w:rsidR="00095423">
        <w:t xml:space="preserve">  СОШ </w:t>
      </w:r>
    </w:p>
    <w:p w:rsidR="00095423" w:rsidRDefault="00095423" w:rsidP="00095423">
      <w:pPr>
        <w:ind w:firstLine="5245"/>
        <w:jc w:val="right"/>
      </w:pPr>
      <w:r>
        <w:t xml:space="preserve">  </w:t>
      </w:r>
      <w:r w:rsidR="002C7C88">
        <w:t xml:space="preserve"> _________________</w:t>
      </w:r>
      <w:proofErr w:type="spellStart"/>
      <w:r w:rsidR="002C7C88">
        <w:t>О.Д.Санжихаева</w:t>
      </w:r>
      <w:proofErr w:type="spellEnd"/>
    </w:p>
    <w:p w:rsidR="00095423" w:rsidRPr="00BC28D3" w:rsidRDefault="00095423" w:rsidP="00095423">
      <w:pPr>
        <w:jc w:val="right"/>
        <w:rPr>
          <w:b/>
        </w:rPr>
      </w:pPr>
    </w:p>
    <w:p w:rsidR="00095423" w:rsidRDefault="00095423" w:rsidP="00095423">
      <w:pPr>
        <w:jc w:val="center"/>
        <w:rPr>
          <w:b/>
        </w:rPr>
      </w:pPr>
    </w:p>
    <w:p w:rsidR="00095423" w:rsidRDefault="00095423" w:rsidP="00095423">
      <w:pPr>
        <w:jc w:val="center"/>
        <w:rPr>
          <w:b/>
        </w:rPr>
      </w:pPr>
      <w:r>
        <w:rPr>
          <w:b/>
        </w:rPr>
        <w:t xml:space="preserve">План мероприятий по подготовке и проведению </w:t>
      </w:r>
    </w:p>
    <w:p w:rsidR="00095423" w:rsidRDefault="00095423" w:rsidP="00095423">
      <w:pPr>
        <w:jc w:val="center"/>
        <w:rPr>
          <w:b/>
        </w:rPr>
      </w:pPr>
      <w:r>
        <w:rPr>
          <w:b/>
        </w:rPr>
        <w:t xml:space="preserve"> аттестации пе</w:t>
      </w:r>
      <w:r w:rsidR="002C7C88">
        <w:rPr>
          <w:b/>
        </w:rPr>
        <w:t>дагогических  работников на 2022 – 2023</w:t>
      </w:r>
      <w:r>
        <w:rPr>
          <w:b/>
        </w:rPr>
        <w:t xml:space="preserve"> учебный год</w:t>
      </w:r>
    </w:p>
    <w:p w:rsidR="00095423" w:rsidRDefault="00095423" w:rsidP="00095423">
      <w:pPr>
        <w:pStyle w:val="1"/>
        <w:spacing w:before="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«Заинтересовать людей работой – значит реализовать планы. </w:t>
      </w:r>
    </w:p>
    <w:p w:rsidR="00095423" w:rsidRDefault="00095423" w:rsidP="00095423">
      <w:pPr>
        <w:pStyle w:val="1"/>
        <w:spacing w:before="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Заинтересовать учителей в профессиональном развитии – </w:t>
      </w:r>
    </w:p>
    <w:p w:rsidR="00095423" w:rsidRDefault="00095423" w:rsidP="00095423">
      <w:pPr>
        <w:pStyle w:val="1"/>
        <w:spacing w:before="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значит надолго обеспечить успех в развитии всей организации»</w:t>
      </w:r>
    </w:p>
    <w:p w:rsidR="00095423" w:rsidRDefault="00095423" w:rsidP="00095423">
      <w:pPr>
        <w:ind w:left="912" w:hanging="912"/>
        <w:jc w:val="both"/>
      </w:pPr>
      <w:r>
        <w:rPr>
          <w:b/>
        </w:rPr>
        <w:t xml:space="preserve">Цель </w:t>
      </w:r>
      <w:r>
        <w:t>– оказание методической, психолого-педагогической помощи педагогическим р</w:t>
      </w:r>
      <w:r>
        <w:t>а</w:t>
      </w:r>
      <w:r>
        <w:t>ботникам</w:t>
      </w:r>
      <w:r>
        <w:rPr>
          <w:b/>
        </w:rPr>
        <w:t xml:space="preserve"> </w:t>
      </w:r>
      <w:r>
        <w:t xml:space="preserve"> для подготовки и успешного прохождения аттестации, выявление пе</w:t>
      </w:r>
      <w:r>
        <w:t>р</w:t>
      </w:r>
      <w:r>
        <w:t>спектив использования потенциальных возможностей педагогических работн</w:t>
      </w:r>
      <w:r>
        <w:t>и</w:t>
      </w:r>
      <w:r>
        <w:t xml:space="preserve">ков. </w:t>
      </w:r>
    </w:p>
    <w:p w:rsidR="00095423" w:rsidRDefault="00095423" w:rsidP="00095423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ОО:</w:t>
      </w:r>
    </w:p>
    <w:p w:rsidR="00095423" w:rsidRDefault="00095423" w:rsidP="00095423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освоение норм аттестации педагогических и руководящих работников образов</w:t>
      </w:r>
      <w:r>
        <w:t>а</w:t>
      </w:r>
      <w:r>
        <w:t xml:space="preserve">тельной организации; </w:t>
      </w:r>
    </w:p>
    <w:p w:rsidR="00095423" w:rsidRDefault="00095423" w:rsidP="00095423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формирование и закрепление умений и навыков применения на практике норм</w:t>
      </w:r>
      <w:r>
        <w:t>а</w:t>
      </w:r>
      <w:r>
        <w:t xml:space="preserve">тивных актов, форм и процедур аттестации </w:t>
      </w:r>
    </w:p>
    <w:p w:rsidR="00095423" w:rsidRDefault="00095423" w:rsidP="00095423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повышение профессиональной компетентности педагогов через способность пед</w:t>
      </w:r>
      <w:r>
        <w:t>а</w:t>
      </w:r>
      <w:r>
        <w:t>гога к рефлексии своей деятельности;</w:t>
      </w:r>
    </w:p>
    <w:p w:rsidR="00095423" w:rsidRDefault="00095423" w:rsidP="00095423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готовность педагога к предъявлению результатов своей педагогической деятельн</w:t>
      </w:r>
      <w:r>
        <w:t>о</w:t>
      </w:r>
      <w:r>
        <w:t>сти аттестационной и экспертной комиссии;</w:t>
      </w:r>
    </w:p>
    <w:p w:rsidR="00095423" w:rsidRDefault="00095423" w:rsidP="00095423">
      <w:pPr>
        <w:pStyle w:val="a4"/>
        <w:spacing w:before="0" w:beforeAutospacing="0" w:after="0" w:afterAutospacing="0"/>
        <w:ind w:left="360"/>
      </w:pPr>
    </w:p>
    <w:p w:rsidR="00095423" w:rsidRDefault="00095423" w:rsidP="00095423">
      <w:pPr>
        <w:ind w:firstLine="708"/>
        <w:rPr>
          <w:b/>
        </w:rPr>
      </w:pPr>
      <w:r>
        <w:rPr>
          <w:b/>
        </w:rPr>
        <w:t>Система методического сопровождения включает следующие этапы работы:</w:t>
      </w:r>
    </w:p>
    <w:p w:rsidR="00095423" w:rsidRDefault="00095423" w:rsidP="0009542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обеспечение ОО по аттестации педагогов.</w:t>
      </w:r>
      <w:r w:rsidR="0047277F">
        <w:rPr>
          <w:rFonts w:ascii="Times New Roman" w:hAnsi="Times New Roman"/>
          <w:sz w:val="24"/>
          <w:szCs w:val="24"/>
        </w:rPr>
        <w:t xml:space="preserve"> Работа с сайтом: с</w:t>
      </w:r>
      <w:r w:rsidR="0047277F">
        <w:rPr>
          <w:rFonts w:ascii="Times New Roman" w:hAnsi="Times New Roman"/>
          <w:sz w:val="24"/>
          <w:szCs w:val="24"/>
        </w:rPr>
        <w:t>о</w:t>
      </w:r>
      <w:r w:rsidR="0047277F">
        <w:rPr>
          <w:rFonts w:ascii="Times New Roman" w:hAnsi="Times New Roman"/>
          <w:sz w:val="24"/>
          <w:szCs w:val="24"/>
        </w:rPr>
        <w:t>ко38.ру ГАУ ИО «Центр оценки профессионального мастерства, квалификаций педагогов»</w:t>
      </w:r>
    </w:p>
    <w:p w:rsidR="00095423" w:rsidRDefault="00095423" w:rsidP="00095423">
      <w:pPr>
        <w:numPr>
          <w:ilvl w:val="0"/>
          <w:numId w:val="4"/>
        </w:numPr>
        <w:contextualSpacing/>
        <w:jc w:val="both"/>
      </w:pPr>
      <w:r>
        <w:t xml:space="preserve"> Мониторинг квалификации педагогических работников ОО</w:t>
      </w:r>
    </w:p>
    <w:p w:rsidR="00095423" w:rsidRDefault="00095423" w:rsidP="00095423">
      <w:pPr>
        <w:numPr>
          <w:ilvl w:val="0"/>
          <w:numId w:val="4"/>
        </w:numPr>
        <w:contextualSpacing/>
        <w:jc w:val="both"/>
      </w:pPr>
      <w:r>
        <w:t xml:space="preserve"> Формирование списков аттестующихся педагогов, методическое сопровождение подготовки аттестационных материалов в аттестационный период. </w:t>
      </w:r>
    </w:p>
    <w:p w:rsidR="00095423" w:rsidRDefault="00095423" w:rsidP="00095423">
      <w:pPr>
        <w:numPr>
          <w:ilvl w:val="0"/>
          <w:numId w:val="4"/>
        </w:numPr>
        <w:contextualSpacing/>
        <w:jc w:val="both"/>
      </w:pPr>
      <w:r>
        <w:t>Системный анализ прохождения аттестации педагогическими работниками ОО.</w:t>
      </w:r>
    </w:p>
    <w:p w:rsidR="00095423" w:rsidRDefault="00095423" w:rsidP="00095423">
      <w:pPr>
        <w:ind w:left="360"/>
        <w:contextualSpacing/>
        <w:jc w:val="both"/>
      </w:pPr>
      <w:r>
        <w:t>5. Анализ результативности аттестации педагогических работников ОО</w:t>
      </w:r>
    </w:p>
    <w:p w:rsidR="00095423" w:rsidRDefault="00095423" w:rsidP="0009542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5423" w:rsidRDefault="00095423" w:rsidP="00095423">
      <w:pPr>
        <w:ind w:left="1083" w:hanging="1083"/>
        <w:jc w:val="both"/>
        <w:rPr>
          <w:b/>
        </w:rPr>
      </w:pPr>
      <w:r>
        <w:rPr>
          <w:b/>
        </w:rPr>
        <w:t>Планируемый результат:</w:t>
      </w:r>
    </w:p>
    <w:p w:rsidR="00095423" w:rsidRDefault="00095423" w:rsidP="00095423">
      <w:pPr>
        <w:numPr>
          <w:ilvl w:val="0"/>
          <w:numId w:val="8"/>
        </w:numPr>
      </w:pPr>
      <w:r>
        <w:t>успешное прохождение аттестации педагогических работников</w:t>
      </w:r>
    </w:p>
    <w:p w:rsidR="00095423" w:rsidRDefault="00095423" w:rsidP="00095423">
      <w:pPr>
        <w:numPr>
          <w:ilvl w:val="0"/>
          <w:numId w:val="5"/>
        </w:numPr>
      </w:pPr>
      <w:r>
        <w:t>подтверждение соответствия занимаемой должности или присвоение квалифик</w:t>
      </w:r>
      <w:r>
        <w:t>а</w:t>
      </w:r>
      <w:r>
        <w:t xml:space="preserve">ционной категории, соответствующей уровню профессиональной компетентности педагогического работника требованиям </w:t>
      </w:r>
    </w:p>
    <w:p w:rsidR="00095423" w:rsidRDefault="00095423" w:rsidP="00095423">
      <w:pPr>
        <w:numPr>
          <w:ilvl w:val="0"/>
          <w:numId w:val="5"/>
        </w:numPr>
      </w:pPr>
      <w:r>
        <w:t>повышение эффективности и качества педагогического труда.</w:t>
      </w:r>
    </w:p>
    <w:p w:rsidR="00095423" w:rsidRDefault="00095423" w:rsidP="00095423">
      <w:pPr>
        <w:rPr>
          <w:b/>
        </w:rPr>
      </w:pPr>
    </w:p>
    <w:p w:rsidR="00095423" w:rsidRDefault="00095423" w:rsidP="00095423">
      <w:pPr>
        <w:rPr>
          <w:b/>
        </w:rPr>
      </w:pPr>
    </w:p>
    <w:p w:rsidR="00095423" w:rsidRDefault="00095423" w:rsidP="00095423">
      <w:pPr>
        <w:rPr>
          <w:b/>
        </w:rPr>
      </w:pPr>
    </w:p>
    <w:p w:rsidR="00B007F0" w:rsidRDefault="00B007F0" w:rsidP="00321635">
      <w:pPr>
        <w:jc w:val="center"/>
        <w:rPr>
          <w:b/>
          <w:sz w:val="32"/>
          <w:szCs w:val="32"/>
        </w:rPr>
      </w:pPr>
    </w:p>
    <w:p w:rsidR="00B007F0" w:rsidRDefault="00B007F0" w:rsidP="00321635">
      <w:pPr>
        <w:jc w:val="center"/>
        <w:rPr>
          <w:b/>
          <w:sz w:val="32"/>
          <w:szCs w:val="32"/>
        </w:rPr>
      </w:pPr>
    </w:p>
    <w:p w:rsidR="00B007F0" w:rsidRDefault="00B007F0" w:rsidP="00321635">
      <w:pPr>
        <w:jc w:val="center"/>
        <w:rPr>
          <w:b/>
          <w:sz w:val="32"/>
          <w:szCs w:val="32"/>
        </w:rPr>
      </w:pPr>
    </w:p>
    <w:tbl>
      <w:tblPr>
        <w:tblW w:w="1064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4527"/>
        <w:gridCol w:w="2317"/>
        <w:gridCol w:w="2769"/>
      </w:tblGrid>
      <w:tr w:rsidR="002532E5" w:rsidRPr="00FA66B8" w:rsidTr="002532E5">
        <w:trPr>
          <w:trHeight w:val="46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 w:rsidRPr="00FA66B8">
              <w:t xml:space="preserve">№ </w:t>
            </w:r>
            <w:proofErr w:type="gramStart"/>
            <w:r w:rsidRPr="00FA66B8">
              <w:t>п</w:t>
            </w:r>
            <w:proofErr w:type="gramEnd"/>
            <w:r w:rsidRPr="00FA66B8">
              <w:t>/п</w:t>
            </w:r>
          </w:p>
        </w:tc>
        <w:tc>
          <w:tcPr>
            <w:tcW w:w="452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 w:rsidRPr="00FA66B8">
              <w:t>Мероприятия</w:t>
            </w:r>
          </w:p>
        </w:tc>
        <w:tc>
          <w:tcPr>
            <w:tcW w:w="231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 w:rsidRPr="00FA66B8">
              <w:t>Сроки</w:t>
            </w:r>
          </w:p>
        </w:tc>
        <w:tc>
          <w:tcPr>
            <w:tcW w:w="2769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>
              <w:t>Ответственный</w:t>
            </w:r>
          </w:p>
        </w:tc>
      </w:tr>
      <w:tr w:rsidR="002532E5" w:rsidRPr="00FA66B8" w:rsidTr="002532E5">
        <w:trPr>
          <w:trHeight w:val="46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ED3092" w:rsidRDefault="002532E5" w:rsidP="00952873">
            <w:pPr>
              <w:spacing w:before="100" w:beforeAutospacing="1" w:after="100" w:afterAutospacing="1"/>
              <w:outlineLvl w:val="0"/>
            </w:pPr>
            <w:r w:rsidRPr="00952873">
              <w:t>Ознакомление педагогического колле</w:t>
            </w:r>
            <w:r w:rsidRPr="00952873">
              <w:t>к</w:t>
            </w:r>
            <w:r w:rsidRPr="00952873">
              <w:t>тива с документами по аттестации пед</w:t>
            </w:r>
            <w:r w:rsidRPr="00952873">
              <w:t>а</w:t>
            </w:r>
            <w:r w:rsidRPr="00952873">
              <w:t>гогических кад</w:t>
            </w:r>
            <w:r w:rsidR="0047277F">
              <w:t>ров в 2022 – 2023</w:t>
            </w:r>
            <w:r w:rsidR="00ED3092">
              <w:t xml:space="preserve"> учебном </w:t>
            </w:r>
            <w:r w:rsidR="00E244CF">
              <w:t xml:space="preserve"> году, через информационную среду сайта института развития образования Ирку</w:t>
            </w:r>
            <w:r w:rsidR="00E244CF">
              <w:t>т</w:t>
            </w:r>
            <w:r w:rsidR="00E244CF">
              <w:t xml:space="preserve">ской области: </w:t>
            </w:r>
            <w:proofErr w:type="spellStart"/>
            <w:r w:rsidR="0039140A">
              <w:rPr>
                <w:lang w:val="en-US"/>
              </w:rPr>
              <w:t>coko</w:t>
            </w:r>
            <w:proofErr w:type="spellEnd"/>
            <w:r w:rsidR="0039140A" w:rsidRPr="0039140A">
              <w:t>.</w:t>
            </w:r>
            <w:r w:rsidR="00E244CF">
              <w:t>38 вкладка аттестация педагогических работников</w:t>
            </w:r>
          </w:p>
          <w:p w:rsidR="002532E5" w:rsidRDefault="002532E5" w:rsidP="00952873">
            <w:pPr>
              <w:spacing w:before="100" w:beforeAutospacing="1" w:after="100" w:afterAutospacing="1"/>
              <w:outlineLvl w:val="0"/>
            </w:pPr>
            <w:r>
              <w:t>Заседание методического совета.</w:t>
            </w:r>
          </w:p>
          <w:p w:rsidR="002532E5" w:rsidRDefault="002532E5" w:rsidP="00952873">
            <w:pPr>
              <w:spacing w:before="100" w:beforeAutospacing="1" w:after="100" w:afterAutospacing="1"/>
              <w:outlineLvl w:val="0"/>
            </w:pPr>
            <w:r>
              <w:t>Проведение заседаний ШМО по вопр</w:t>
            </w:r>
            <w:r>
              <w:t>о</w:t>
            </w:r>
            <w:r>
              <w:t>сам аттестации</w:t>
            </w:r>
          </w:p>
          <w:p w:rsidR="002532E5" w:rsidRPr="00952873" w:rsidRDefault="002532E5" w:rsidP="00952873">
            <w:pPr>
              <w:jc w:val="both"/>
            </w:pPr>
            <w:r w:rsidRPr="00952873">
              <w:rPr>
                <w:bCs/>
                <w:kern w:val="36"/>
              </w:rPr>
              <w:t>Приказ Министерства образования и науки Российской Федерации (</w:t>
            </w:r>
            <w:proofErr w:type="spellStart"/>
            <w:r w:rsidRPr="00952873">
              <w:rPr>
                <w:bCs/>
                <w:kern w:val="36"/>
              </w:rPr>
              <w:t>Миноб</w:t>
            </w:r>
            <w:r w:rsidRPr="00952873">
              <w:rPr>
                <w:bCs/>
                <w:kern w:val="36"/>
              </w:rPr>
              <w:t>р</w:t>
            </w:r>
            <w:r w:rsidRPr="00952873">
              <w:rPr>
                <w:bCs/>
                <w:kern w:val="36"/>
              </w:rPr>
              <w:t>науки</w:t>
            </w:r>
            <w:proofErr w:type="spellEnd"/>
            <w:r w:rsidRPr="00952873">
              <w:rPr>
                <w:bCs/>
                <w:kern w:val="36"/>
              </w:rPr>
              <w:t xml:space="preserve"> России) от 7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52873">
                <w:rPr>
                  <w:bCs/>
                  <w:kern w:val="36"/>
                </w:rPr>
                <w:t>2014 г</w:t>
              </w:r>
            </w:smartTag>
            <w:r w:rsidRPr="00952873">
              <w:rPr>
                <w:bCs/>
                <w:kern w:val="36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276 г"/>
              </w:smartTagPr>
              <w:r w:rsidRPr="00952873">
                <w:rPr>
                  <w:bCs/>
                  <w:kern w:val="36"/>
                </w:rPr>
                <w:t>276 г</w:t>
              </w:r>
            </w:smartTag>
            <w:r w:rsidRPr="00952873">
              <w:rPr>
                <w:bCs/>
                <w:kern w:val="36"/>
              </w:rPr>
              <w:t>. Москва</w:t>
            </w:r>
            <w:r>
              <w:rPr>
                <w:bCs/>
                <w:kern w:val="36"/>
              </w:rPr>
              <w:t xml:space="preserve"> </w:t>
            </w:r>
            <w:r w:rsidRPr="00952873">
              <w:rPr>
                <w:bCs/>
              </w:rPr>
              <w:t>"Об утверждении Порядка пр</w:t>
            </w:r>
            <w:r w:rsidRPr="00952873">
              <w:rPr>
                <w:bCs/>
              </w:rPr>
              <w:t>о</w:t>
            </w:r>
            <w:r w:rsidRPr="00952873">
              <w:rPr>
                <w:bCs/>
              </w:rPr>
              <w:t>ведения аттестации педагогических р</w:t>
            </w:r>
            <w:r w:rsidRPr="00952873">
              <w:rPr>
                <w:bCs/>
              </w:rPr>
              <w:t>а</w:t>
            </w:r>
            <w:r w:rsidRPr="00952873">
              <w:rPr>
                <w:bCs/>
              </w:rPr>
              <w:t>ботников организаций, осуществляющих образовательную деятельность "</w:t>
            </w:r>
          </w:p>
        </w:tc>
        <w:tc>
          <w:tcPr>
            <w:tcW w:w="2317" w:type="dxa"/>
            <w:shd w:val="clear" w:color="auto" w:fill="auto"/>
          </w:tcPr>
          <w:p w:rsidR="002532E5" w:rsidRDefault="001457BA" w:rsidP="004E68D5">
            <w:pPr>
              <w:jc w:val="center"/>
            </w:pPr>
            <w:r>
              <w:t>август - с</w:t>
            </w:r>
            <w:r w:rsidR="00190E1C">
              <w:t xml:space="preserve">ентябрь </w:t>
            </w:r>
            <w:r w:rsidR="0039140A">
              <w:t>202</w:t>
            </w:r>
            <w:r w:rsidR="0047277F">
              <w:t>2</w:t>
            </w:r>
            <w:r w:rsidR="002532E5">
              <w:t xml:space="preserve"> </w:t>
            </w:r>
            <w:r w:rsidR="002532E5" w:rsidRPr="00952873">
              <w:t>г</w:t>
            </w:r>
            <w:r w:rsidR="00E244CF">
              <w:t>.</w:t>
            </w:r>
          </w:p>
          <w:p w:rsidR="00E244CF" w:rsidRPr="00952873" w:rsidRDefault="00E244CF" w:rsidP="004E68D5">
            <w:pPr>
              <w:jc w:val="center"/>
            </w:pPr>
          </w:p>
        </w:tc>
        <w:tc>
          <w:tcPr>
            <w:tcW w:w="2769" w:type="dxa"/>
            <w:shd w:val="clear" w:color="auto" w:fill="auto"/>
          </w:tcPr>
          <w:p w:rsidR="002532E5" w:rsidRPr="00952873" w:rsidRDefault="002532E5" w:rsidP="004E68D5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</w:p>
        </w:tc>
      </w:tr>
      <w:tr w:rsidR="002532E5" w:rsidRPr="00FA66B8" w:rsidTr="002532E5">
        <w:trPr>
          <w:trHeight w:val="612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1B1395" w:rsidRDefault="002532E5" w:rsidP="001F03A4">
            <w:pPr>
              <w:jc w:val="both"/>
            </w:pPr>
            <w:r>
              <w:t>Редактирование информации по вопр</w:t>
            </w:r>
            <w:r>
              <w:t>о</w:t>
            </w:r>
            <w:r>
              <w:t xml:space="preserve">сам </w:t>
            </w:r>
            <w:r w:rsidR="00190E1C">
              <w:t xml:space="preserve">аттестации через сайт МБОУ </w:t>
            </w:r>
          </w:p>
          <w:p w:rsidR="002532E5" w:rsidRPr="00E244CF" w:rsidRDefault="00190E1C" w:rsidP="001F03A4">
            <w:pPr>
              <w:jc w:val="both"/>
            </w:pPr>
            <w:proofErr w:type="spellStart"/>
            <w:r>
              <w:t>Кутуликская</w:t>
            </w:r>
            <w:proofErr w:type="spellEnd"/>
            <w:r>
              <w:t xml:space="preserve"> СОШ</w:t>
            </w:r>
            <w:r w:rsidR="002532E5">
              <w:t xml:space="preserve">: </w:t>
            </w:r>
          </w:p>
        </w:tc>
        <w:tc>
          <w:tcPr>
            <w:tcW w:w="2317" w:type="dxa"/>
            <w:shd w:val="clear" w:color="auto" w:fill="auto"/>
          </w:tcPr>
          <w:p w:rsidR="001B1395" w:rsidRDefault="002532E5" w:rsidP="001F03A4">
            <w:pPr>
              <w:jc w:val="center"/>
            </w:pPr>
            <w:r>
              <w:t xml:space="preserve">обновление по мере поступления </w:t>
            </w:r>
          </w:p>
          <w:p w:rsidR="002532E5" w:rsidRPr="00FA66B8" w:rsidRDefault="002532E5" w:rsidP="001F03A4">
            <w:pPr>
              <w:jc w:val="center"/>
            </w:pPr>
            <w:r>
              <w:t>информации</w:t>
            </w:r>
          </w:p>
        </w:tc>
        <w:tc>
          <w:tcPr>
            <w:tcW w:w="2769" w:type="dxa"/>
            <w:shd w:val="clear" w:color="auto" w:fill="auto"/>
          </w:tcPr>
          <w:p w:rsidR="002532E5" w:rsidRDefault="0047277F" w:rsidP="001F03A4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</w:p>
          <w:p w:rsidR="002532E5" w:rsidRPr="00FA66B8" w:rsidRDefault="00D40739" w:rsidP="001F03A4">
            <w:pPr>
              <w:jc w:val="center"/>
            </w:pPr>
            <w:r>
              <w:t>Андреева О.К. - систе</w:t>
            </w:r>
            <w:r>
              <w:t>м</w:t>
            </w:r>
            <w:r>
              <w:t>ный администратор</w:t>
            </w:r>
          </w:p>
        </w:tc>
      </w:tr>
      <w:tr w:rsidR="002532E5" w:rsidRPr="00FA66B8" w:rsidTr="002532E5">
        <w:trPr>
          <w:trHeight w:val="347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34433">
            <w:pPr>
              <w:jc w:val="both"/>
            </w:pPr>
            <w:r>
              <w:t>Ознакомление с перспективным планом-графиком</w:t>
            </w:r>
            <w:r w:rsidR="00D40739">
              <w:t xml:space="preserve"> прохождения аттестации </w:t>
            </w:r>
          </w:p>
          <w:p w:rsidR="002532E5" w:rsidRDefault="002532E5" w:rsidP="001F03A4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2532E5" w:rsidRDefault="002532E5" w:rsidP="00134433">
            <w:pPr>
              <w:jc w:val="center"/>
            </w:pPr>
            <w:r>
              <w:t>Сентябрь,</w:t>
            </w:r>
          </w:p>
          <w:p w:rsidR="002532E5" w:rsidRDefault="002532E5" w:rsidP="00134433">
            <w:pPr>
              <w:jc w:val="center"/>
            </w:pPr>
            <w:r>
              <w:t>по мере поступл</w:t>
            </w:r>
            <w:r>
              <w:t>е</w:t>
            </w:r>
            <w:r>
              <w:t>ния информации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F03A4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</w:p>
        </w:tc>
      </w:tr>
      <w:tr w:rsidR="002532E5" w:rsidRPr="00FA66B8" w:rsidTr="002532E5">
        <w:trPr>
          <w:trHeight w:val="437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34433">
            <w:pPr>
              <w:jc w:val="both"/>
            </w:pPr>
            <w:r>
              <w:t>Проведение консультаций по вопросам подачи заявлений для аттестации на кв</w:t>
            </w:r>
            <w:r>
              <w:t>а</w:t>
            </w:r>
            <w:r>
              <w:t>лификационную категорию, формам и процедурам проведения аттестации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134433">
            <w:pPr>
              <w:jc w:val="center"/>
            </w:pPr>
          </w:p>
        </w:tc>
        <w:tc>
          <w:tcPr>
            <w:tcW w:w="2769" w:type="dxa"/>
            <w:shd w:val="clear" w:color="auto" w:fill="auto"/>
          </w:tcPr>
          <w:p w:rsidR="002532E5" w:rsidRDefault="002532E5" w:rsidP="001F03A4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</w:p>
        </w:tc>
      </w:tr>
      <w:tr w:rsidR="002532E5" w:rsidRPr="00FA66B8" w:rsidTr="002532E5">
        <w:trPr>
          <w:trHeight w:val="256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34433">
            <w:pPr>
              <w:jc w:val="both"/>
            </w:pPr>
            <w:r>
              <w:t>Составление графика (приложение 1) про</w:t>
            </w:r>
            <w:r w:rsidR="00190E1C">
              <w:t>хождения процедуры  аттестации п</w:t>
            </w:r>
            <w:r w:rsidR="00190E1C">
              <w:t>е</w:t>
            </w:r>
            <w:r w:rsidR="00190E1C">
              <w:t xml:space="preserve">дагогических работников </w:t>
            </w:r>
            <w:r>
              <w:t>О</w:t>
            </w:r>
            <w:r w:rsidR="00D40739">
              <w:t>О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AB0792">
            <w:pPr>
              <w:jc w:val="center"/>
            </w:pPr>
            <w:r>
              <w:t>Сентябрь-май,</w:t>
            </w:r>
          </w:p>
          <w:p w:rsidR="002532E5" w:rsidRDefault="002532E5" w:rsidP="00AB0792">
            <w:pPr>
              <w:jc w:val="center"/>
            </w:pPr>
            <w:r>
              <w:t>при подаче заявл</w:t>
            </w:r>
            <w:r>
              <w:t>е</w:t>
            </w:r>
            <w:r>
              <w:t>ния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F03A4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</w:p>
        </w:tc>
      </w:tr>
      <w:tr w:rsidR="002532E5" w:rsidRPr="00FA66B8" w:rsidTr="002532E5">
        <w:trPr>
          <w:trHeight w:val="261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34433">
            <w:pPr>
              <w:jc w:val="both"/>
            </w:pPr>
            <w:r>
              <w:t>Определение состава эк</w:t>
            </w:r>
            <w:r w:rsidR="00190E1C">
              <w:t>спертов из банка данных МКУ «Комитет по образованию»</w:t>
            </w:r>
            <w:r>
              <w:t xml:space="preserve"> МО «</w:t>
            </w:r>
            <w:proofErr w:type="spellStart"/>
            <w:r>
              <w:t>Аларский</w:t>
            </w:r>
            <w:proofErr w:type="spellEnd"/>
            <w:r>
              <w:t xml:space="preserve"> район»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AB0792">
            <w:pPr>
              <w:jc w:val="center"/>
            </w:pPr>
          </w:p>
        </w:tc>
        <w:tc>
          <w:tcPr>
            <w:tcW w:w="2769" w:type="dxa"/>
            <w:shd w:val="clear" w:color="auto" w:fill="auto"/>
          </w:tcPr>
          <w:p w:rsidR="002532E5" w:rsidRDefault="002532E5" w:rsidP="001F03A4">
            <w:pPr>
              <w:jc w:val="center"/>
            </w:pPr>
            <w:proofErr w:type="spellStart"/>
            <w:r>
              <w:t>Буентуева</w:t>
            </w:r>
            <w:proofErr w:type="spellEnd"/>
            <w:r>
              <w:t xml:space="preserve"> Л.А. –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</w:p>
        </w:tc>
      </w:tr>
      <w:tr w:rsidR="002532E5" w:rsidRPr="00FA66B8" w:rsidTr="002532E5">
        <w:trPr>
          <w:trHeight w:val="351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E579F6">
            <w:pPr>
              <w:jc w:val="both"/>
            </w:pPr>
            <w:r>
              <w:t>Посещение курсов повышения квалиф</w:t>
            </w:r>
            <w:r>
              <w:t>и</w:t>
            </w:r>
            <w:r>
              <w:t>кации, семинаров, круглых столов по в</w:t>
            </w:r>
            <w:r>
              <w:t>о</w:t>
            </w:r>
            <w:r>
              <w:t>просам аттестации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E579F6">
            <w:pPr>
              <w:jc w:val="both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2532E5">
            <w:pPr>
              <w:jc w:val="center"/>
            </w:pPr>
            <w:r>
              <w:t>Директор школы</w:t>
            </w:r>
          </w:p>
          <w:p w:rsidR="002532E5" w:rsidRDefault="002532E5" w:rsidP="002532E5">
            <w:pPr>
              <w:jc w:val="center"/>
            </w:pPr>
            <w:r>
              <w:t xml:space="preserve">Заместители директора </w:t>
            </w:r>
          </w:p>
        </w:tc>
      </w:tr>
      <w:tr w:rsidR="002532E5" w:rsidRPr="00FA66B8" w:rsidTr="002532E5">
        <w:trPr>
          <w:trHeight w:val="608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Pr="009412E9" w:rsidRDefault="002532E5" w:rsidP="001F03A4">
            <w:pPr>
              <w:jc w:val="both"/>
            </w:pPr>
            <w:r>
              <w:t>Формирование нормативно – правовых и организационно – распорядительных д</w:t>
            </w:r>
            <w:r>
              <w:t>о</w:t>
            </w:r>
            <w:r>
              <w:t>к</w:t>
            </w:r>
            <w:r w:rsidR="00190E1C">
              <w:t xml:space="preserve">ументов МБОУ </w:t>
            </w:r>
            <w:proofErr w:type="spellStart"/>
            <w:r w:rsidR="00190E1C">
              <w:t>Кутуликская</w:t>
            </w:r>
            <w:proofErr w:type="spellEnd"/>
            <w:r w:rsidR="00190E1C">
              <w:t xml:space="preserve"> СОШ в целях установления</w:t>
            </w:r>
            <w:r w:rsidRPr="00D55E33">
              <w:t xml:space="preserve"> соответствия педаг</w:t>
            </w:r>
            <w:r w:rsidRPr="00D55E33">
              <w:t>о</w:t>
            </w:r>
            <w:r w:rsidRPr="00D55E33">
              <w:t>гических работников занимаем</w:t>
            </w:r>
            <w:r w:rsidR="00190E1C">
              <w:t>ой дол</w:t>
            </w:r>
            <w:r w:rsidR="00190E1C">
              <w:t>ж</w:t>
            </w:r>
            <w:r w:rsidR="00190E1C">
              <w:t>ности</w:t>
            </w:r>
          </w:p>
        </w:tc>
        <w:tc>
          <w:tcPr>
            <w:tcW w:w="2317" w:type="dxa"/>
            <w:shd w:val="clear" w:color="auto" w:fill="auto"/>
          </w:tcPr>
          <w:p w:rsidR="002532E5" w:rsidRPr="00FA66B8" w:rsidRDefault="00190E1C" w:rsidP="00190E1C"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C1070F">
            <w:pPr>
              <w:jc w:val="center"/>
            </w:pPr>
            <w:r>
              <w:t>Директор школы</w:t>
            </w:r>
          </w:p>
          <w:p w:rsidR="002532E5" w:rsidRPr="00FA66B8" w:rsidRDefault="002532E5" w:rsidP="0047277F">
            <w:pPr>
              <w:jc w:val="center"/>
            </w:pPr>
            <w:r>
              <w:t xml:space="preserve">Заместители директора </w:t>
            </w:r>
          </w:p>
        </w:tc>
      </w:tr>
      <w:tr w:rsidR="002532E5" w:rsidRPr="00FA66B8" w:rsidTr="002532E5">
        <w:trPr>
          <w:trHeight w:val="522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E10A38">
            <w:pPr>
              <w:jc w:val="both"/>
            </w:pPr>
            <w:r>
              <w:t xml:space="preserve">Согласование графика аттестации 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1F03A4">
            <w:pPr>
              <w:jc w:val="center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C80E27">
            <w:pPr>
              <w:jc w:val="center"/>
            </w:pPr>
            <w:proofErr w:type="spellStart"/>
            <w:r>
              <w:t>Буен</w:t>
            </w:r>
            <w:r w:rsidR="0047277F">
              <w:t>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  <w:r w:rsidR="0047277F">
              <w:t xml:space="preserve"> </w:t>
            </w:r>
          </w:p>
          <w:p w:rsidR="002532E5" w:rsidRPr="00FA66B8" w:rsidRDefault="002532E5" w:rsidP="001F03A4">
            <w:pPr>
              <w:jc w:val="center"/>
            </w:pPr>
          </w:p>
        </w:tc>
      </w:tr>
      <w:tr w:rsidR="002532E5" w:rsidRPr="00FA66B8" w:rsidTr="002532E5">
        <w:trPr>
          <w:trHeight w:val="351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Pr="009412E9" w:rsidRDefault="002532E5" w:rsidP="001F03A4">
            <w:pPr>
              <w:jc w:val="both"/>
            </w:pPr>
            <w:r>
              <w:t xml:space="preserve">Изучение деятельности педагогических работников, оформление документов для </w:t>
            </w:r>
            <w:r>
              <w:lastRenderedPageBreak/>
              <w:t>прохождения аттестации, посещение уроков, мастер-классов.</w:t>
            </w:r>
          </w:p>
        </w:tc>
        <w:tc>
          <w:tcPr>
            <w:tcW w:w="231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>
              <w:lastRenderedPageBreak/>
              <w:t>согласно графику аттестации и ВШК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r>
              <w:t>Директор школы</w:t>
            </w:r>
          </w:p>
          <w:p w:rsidR="002532E5" w:rsidRPr="00FA66B8" w:rsidRDefault="002532E5" w:rsidP="0047277F">
            <w:pPr>
              <w:jc w:val="center"/>
            </w:pPr>
            <w:r>
              <w:t xml:space="preserve">Заместители директора </w:t>
            </w:r>
          </w:p>
        </w:tc>
      </w:tr>
      <w:tr w:rsidR="002532E5" w:rsidRPr="00FA66B8" w:rsidTr="002532E5">
        <w:trPr>
          <w:trHeight w:val="469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E10A38">
            <w:pPr>
              <w:jc w:val="both"/>
            </w:pPr>
            <w:r>
              <w:t xml:space="preserve">Индивидуальная работа с </w:t>
            </w:r>
            <w:proofErr w:type="gramStart"/>
            <w:r>
              <w:t>аттест</w:t>
            </w:r>
            <w:r w:rsidR="00BB7354">
              <w:t>уемыми</w:t>
            </w:r>
            <w:proofErr w:type="gramEnd"/>
            <w:r w:rsidR="00BB7354">
              <w:t xml:space="preserve"> по составлению портфолио на бумажном и электронным носителе, оформление электронного портфолио,</w:t>
            </w:r>
            <w:r>
              <w:t xml:space="preserve"> оформлению отзывов и др. документов.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1F03A4">
            <w:pPr>
              <w:jc w:val="center"/>
            </w:pPr>
            <w:r>
              <w:t>в соответствии с графиком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Буен</w:t>
            </w:r>
            <w:r w:rsidR="0047277F">
              <w:t>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  <w:r w:rsidR="0047277F">
              <w:t xml:space="preserve"> </w:t>
            </w:r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Pr="00FA66B8" w:rsidRDefault="002532E5" w:rsidP="00D40739">
            <w:pPr>
              <w:jc w:val="center"/>
            </w:pPr>
          </w:p>
        </w:tc>
      </w:tr>
      <w:tr w:rsidR="002532E5" w:rsidRPr="00FA66B8" w:rsidTr="002532E5">
        <w:trPr>
          <w:trHeight w:val="469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E10A38">
            <w:pPr>
              <w:jc w:val="both"/>
            </w:pPr>
            <w:r>
              <w:t>Методическое сопровождение педагог</w:t>
            </w:r>
            <w:r>
              <w:t>и</w:t>
            </w:r>
            <w:r>
              <w:t>ческих работников, проходящих проц</w:t>
            </w:r>
            <w:r>
              <w:t>е</w:t>
            </w:r>
            <w:r>
              <w:t>дуру аттестации.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1F03A4">
            <w:pPr>
              <w:jc w:val="center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</w:t>
            </w:r>
            <w:r w:rsidR="0047277F">
              <w:t>нтуева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  <w:r w:rsidR="0047277F">
              <w:t xml:space="preserve"> </w:t>
            </w:r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Default="002532E5" w:rsidP="001F03A4">
            <w:pPr>
              <w:jc w:val="center"/>
            </w:pPr>
          </w:p>
        </w:tc>
      </w:tr>
      <w:tr w:rsidR="002532E5" w:rsidRPr="00FA66B8" w:rsidTr="002532E5">
        <w:trPr>
          <w:trHeight w:val="522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F03A4">
            <w:pPr>
              <w:jc w:val="both"/>
            </w:pPr>
            <w:r>
              <w:t>Индивидуальная работа с педагогич</w:t>
            </w:r>
            <w:r>
              <w:t>е</w:t>
            </w:r>
            <w:r>
              <w:t>скими работниками, у которых срок атт</w:t>
            </w:r>
            <w:r>
              <w:t>е</w:t>
            </w:r>
            <w:r w:rsidR="0039140A">
              <w:t>стации истекает в 202</w:t>
            </w:r>
            <w:r w:rsidR="0047277F">
              <w:t>2</w:t>
            </w:r>
            <w:r w:rsidR="00E244CF">
              <w:t xml:space="preserve"> </w:t>
            </w:r>
            <w:r w:rsidR="00ED3092">
              <w:t>-</w:t>
            </w:r>
            <w:r w:rsidR="0039140A">
              <w:t xml:space="preserve"> 202</w:t>
            </w:r>
            <w:r w:rsidR="0047277F">
              <w:t>3</w:t>
            </w:r>
            <w:r>
              <w:t xml:space="preserve"> учебном г</w:t>
            </w:r>
            <w:r>
              <w:t>о</w:t>
            </w:r>
            <w:r>
              <w:t>ду.</w:t>
            </w:r>
          </w:p>
          <w:p w:rsidR="002532E5" w:rsidRPr="00FA66B8" w:rsidRDefault="002532E5" w:rsidP="001F03A4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Буен</w:t>
            </w:r>
            <w:r w:rsidR="0047277F">
              <w:t>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  <w:r w:rsidR="0047277F">
              <w:t xml:space="preserve"> </w:t>
            </w:r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Pr="00FA66B8" w:rsidRDefault="002532E5" w:rsidP="001F03A4">
            <w:pPr>
              <w:jc w:val="center"/>
            </w:pPr>
          </w:p>
        </w:tc>
      </w:tr>
      <w:tr w:rsidR="002532E5" w:rsidRPr="00FA66B8" w:rsidTr="002532E5">
        <w:trPr>
          <w:trHeight w:val="522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1F03A4">
            <w:pPr>
              <w:jc w:val="both"/>
            </w:pPr>
            <w:r>
              <w:t>Корректировка графика повышения кв</w:t>
            </w:r>
            <w:r>
              <w:t>а</w:t>
            </w:r>
            <w:r>
              <w:t>лификации и аттестации педагогических работников.</w:t>
            </w:r>
          </w:p>
        </w:tc>
        <w:tc>
          <w:tcPr>
            <w:tcW w:w="231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Буен</w:t>
            </w:r>
            <w:r w:rsidR="0047277F">
              <w:t>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  <w:r w:rsidR="0047277F">
              <w:t xml:space="preserve"> </w:t>
            </w:r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Pr="00FA66B8" w:rsidRDefault="002532E5" w:rsidP="001F03A4">
            <w:pPr>
              <w:jc w:val="center"/>
            </w:pPr>
          </w:p>
        </w:tc>
      </w:tr>
      <w:tr w:rsidR="002532E5" w:rsidRPr="00FA66B8" w:rsidTr="002532E5">
        <w:trPr>
          <w:trHeight w:val="522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Pr="005D22AA" w:rsidRDefault="002532E5" w:rsidP="001F03A4">
            <w:pPr>
              <w:jc w:val="both"/>
            </w:pPr>
            <w:r>
              <w:t>Подгото</w:t>
            </w:r>
            <w:r w:rsidR="00D40739">
              <w:t>вка информации о потребностях ОО</w:t>
            </w:r>
            <w:r>
              <w:t xml:space="preserve"> в повышении квалификации и атт</w:t>
            </w:r>
            <w:r>
              <w:t>е</w:t>
            </w:r>
            <w:r w:rsidR="00BB7354">
              <w:t>ста</w:t>
            </w:r>
            <w:r w:rsidR="0039140A">
              <w:t>ции в 202</w:t>
            </w:r>
            <w:r w:rsidR="0047277F">
              <w:t>2</w:t>
            </w:r>
            <w:r w:rsidR="0039140A">
              <w:t xml:space="preserve"> – 202</w:t>
            </w:r>
            <w:r w:rsidR="0047277F">
              <w:t>3</w:t>
            </w:r>
            <w:r w:rsidR="0039140A" w:rsidRPr="0039140A">
              <w:t xml:space="preserve"> </w:t>
            </w:r>
            <w:r>
              <w:t>учебном  году.</w:t>
            </w:r>
          </w:p>
        </w:tc>
        <w:tc>
          <w:tcPr>
            <w:tcW w:w="2317" w:type="dxa"/>
            <w:shd w:val="clear" w:color="auto" w:fill="auto"/>
          </w:tcPr>
          <w:p w:rsidR="002532E5" w:rsidRPr="00FA66B8" w:rsidRDefault="002532E5" w:rsidP="001F03A4">
            <w:pPr>
              <w:jc w:val="center"/>
            </w:pPr>
            <w: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Буен</w:t>
            </w:r>
            <w:r w:rsidR="0047277F">
              <w:t>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Pr="00FA66B8" w:rsidRDefault="002532E5" w:rsidP="001F03A4">
            <w:pPr>
              <w:jc w:val="center"/>
            </w:pPr>
          </w:p>
        </w:tc>
      </w:tr>
      <w:tr w:rsidR="002532E5" w:rsidRPr="00FA66B8" w:rsidTr="002532E5">
        <w:trPr>
          <w:trHeight w:val="527"/>
        </w:trPr>
        <w:tc>
          <w:tcPr>
            <w:tcW w:w="1029" w:type="dxa"/>
            <w:shd w:val="clear" w:color="auto" w:fill="auto"/>
          </w:tcPr>
          <w:p w:rsidR="002532E5" w:rsidRPr="00FA66B8" w:rsidRDefault="002532E5" w:rsidP="001F03A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527" w:type="dxa"/>
            <w:shd w:val="clear" w:color="auto" w:fill="auto"/>
          </w:tcPr>
          <w:p w:rsidR="002532E5" w:rsidRDefault="002532E5" w:rsidP="00E10A38">
            <w:pPr>
              <w:jc w:val="both"/>
            </w:pPr>
            <w:r>
              <w:t>Анализ результатов  аттестации педаг</w:t>
            </w:r>
            <w:r>
              <w:t>о</w:t>
            </w:r>
            <w:r>
              <w:t>гических работников</w:t>
            </w:r>
            <w:r w:rsidR="00BB7354">
              <w:t>.</w:t>
            </w:r>
          </w:p>
          <w:p w:rsidR="00BB7354" w:rsidRDefault="00BB7354" w:rsidP="00E10A38">
            <w:pPr>
              <w:jc w:val="both"/>
            </w:pPr>
            <w:r>
              <w:t>Проведение анализа аттестации на зас</w:t>
            </w:r>
            <w:r>
              <w:t>е</w:t>
            </w:r>
            <w:r>
              <w:t>даниях ШМО</w:t>
            </w:r>
          </w:p>
        </w:tc>
        <w:tc>
          <w:tcPr>
            <w:tcW w:w="2317" w:type="dxa"/>
            <w:shd w:val="clear" w:color="auto" w:fill="auto"/>
          </w:tcPr>
          <w:p w:rsidR="002532E5" w:rsidRDefault="002532E5" w:rsidP="001F03A4">
            <w:pPr>
              <w:jc w:val="center"/>
            </w:pPr>
          </w:p>
        </w:tc>
        <w:tc>
          <w:tcPr>
            <w:tcW w:w="2769" w:type="dxa"/>
            <w:shd w:val="clear" w:color="auto" w:fill="auto"/>
          </w:tcPr>
          <w:p w:rsidR="002532E5" w:rsidRDefault="002532E5" w:rsidP="00161EE3">
            <w:pPr>
              <w:jc w:val="center"/>
            </w:pPr>
            <w:proofErr w:type="spellStart"/>
            <w:r>
              <w:t>Буентуева</w:t>
            </w:r>
            <w:proofErr w:type="spellEnd"/>
            <w:r w:rsidR="0047277F">
              <w:t xml:space="preserve"> Л.А. –</w:t>
            </w:r>
            <w:proofErr w:type="spellStart"/>
            <w:r w:rsidR="0047277F">
              <w:t>зам</w:t>
            </w:r>
            <w:proofErr w:type="gramStart"/>
            <w:r w:rsidR="0047277F">
              <w:t>.д</w:t>
            </w:r>
            <w:proofErr w:type="gramEnd"/>
            <w:r w:rsidR="0047277F">
              <w:t>иректора</w:t>
            </w:r>
            <w:proofErr w:type="spellEnd"/>
          </w:p>
          <w:p w:rsidR="002532E5" w:rsidRDefault="002532E5" w:rsidP="00161EE3">
            <w:pPr>
              <w:jc w:val="center"/>
            </w:pPr>
            <w:r>
              <w:t>Руководители ШМО</w:t>
            </w:r>
          </w:p>
          <w:p w:rsidR="002532E5" w:rsidRPr="00FA66B8" w:rsidRDefault="002532E5" w:rsidP="001F03A4">
            <w:pPr>
              <w:jc w:val="center"/>
            </w:pPr>
          </w:p>
        </w:tc>
      </w:tr>
    </w:tbl>
    <w:p w:rsidR="008C7FD4" w:rsidRDefault="008C7FD4" w:rsidP="005D1241"/>
    <w:p w:rsidR="00CB25C6" w:rsidRPr="00EC5B1A" w:rsidRDefault="00CB25C6" w:rsidP="00CB25C6">
      <w:pPr>
        <w:rPr>
          <w:b/>
        </w:rPr>
      </w:pPr>
      <w:r w:rsidRPr="00EC5B1A">
        <w:rPr>
          <w:b/>
        </w:rPr>
        <w:t>Сведения о педагогических работниках:</w:t>
      </w:r>
    </w:p>
    <w:p w:rsidR="0047277F" w:rsidRPr="0047277F" w:rsidRDefault="0047277F" w:rsidP="0047277F">
      <w:pPr>
        <w:ind w:right="601"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Общая численность педагогических работников в 2021 – 2022 учебном  году сост</w:t>
      </w:r>
      <w:r w:rsidRPr="0047277F">
        <w:rPr>
          <w:rFonts w:eastAsia="Calibri"/>
          <w:lang w:eastAsia="en-US"/>
        </w:rPr>
        <w:t>а</w:t>
      </w:r>
      <w:r w:rsidRPr="0047277F">
        <w:rPr>
          <w:rFonts w:eastAsia="Calibri"/>
          <w:lang w:eastAsia="en-US"/>
        </w:rPr>
        <w:t>вило – 59 ч., из них</w:t>
      </w:r>
    </w:p>
    <w:p w:rsidR="0047277F" w:rsidRPr="0047277F" w:rsidRDefault="0047277F" w:rsidP="0047277F">
      <w:pPr>
        <w:numPr>
          <w:ilvl w:val="0"/>
          <w:numId w:val="44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АУП –  8 (педагогический)</w:t>
      </w:r>
    </w:p>
    <w:p w:rsidR="0047277F" w:rsidRPr="0047277F" w:rsidRDefault="0047277F" w:rsidP="0047277F">
      <w:pPr>
        <w:numPr>
          <w:ilvl w:val="0"/>
          <w:numId w:val="43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Учителя – предметники – 46</w:t>
      </w:r>
    </w:p>
    <w:p w:rsidR="0047277F" w:rsidRPr="0047277F" w:rsidRDefault="0047277F" w:rsidP="0047277F">
      <w:pPr>
        <w:numPr>
          <w:ilvl w:val="0"/>
          <w:numId w:val="43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Логопед – 2</w:t>
      </w:r>
    </w:p>
    <w:p w:rsidR="0047277F" w:rsidRPr="0047277F" w:rsidRDefault="0047277F" w:rsidP="0047277F">
      <w:pPr>
        <w:numPr>
          <w:ilvl w:val="0"/>
          <w:numId w:val="43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Педагог – психолог – 2</w:t>
      </w:r>
    </w:p>
    <w:p w:rsidR="0047277F" w:rsidRPr="0047277F" w:rsidRDefault="0047277F" w:rsidP="0047277F">
      <w:pPr>
        <w:numPr>
          <w:ilvl w:val="0"/>
          <w:numId w:val="43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Социальный педагог – 1</w:t>
      </w:r>
    </w:p>
    <w:p w:rsidR="0047277F" w:rsidRPr="0047277F" w:rsidRDefault="0047277F" w:rsidP="0047277F">
      <w:pPr>
        <w:numPr>
          <w:ilvl w:val="0"/>
          <w:numId w:val="43"/>
        </w:numPr>
        <w:spacing w:after="200" w:line="360" w:lineRule="auto"/>
        <w:ind w:right="600"/>
        <w:contextualSpacing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>Два учителя находятся в д\о</w:t>
      </w:r>
    </w:p>
    <w:p w:rsidR="0047277F" w:rsidRPr="0047277F" w:rsidRDefault="0047277F" w:rsidP="0047277F">
      <w:pPr>
        <w:spacing w:line="360" w:lineRule="auto"/>
        <w:ind w:right="600"/>
        <w:jc w:val="both"/>
        <w:rPr>
          <w:rFonts w:eastAsia="Calibri"/>
          <w:lang w:eastAsia="en-US"/>
        </w:rPr>
      </w:pPr>
      <w:r w:rsidRPr="0047277F">
        <w:rPr>
          <w:rFonts w:eastAsia="Calibri"/>
          <w:lang w:eastAsia="en-US"/>
        </w:rPr>
        <w:t xml:space="preserve">За три   года средняя численность   педагогических работников составляет – 62 </w:t>
      </w:r>
    </w:p>
    <w:p w:rsidR="0047277F" w:rsidRPr="0047277F" w:rsidRDefault="0047277F" w:rsidP="0047277F">
      <w:pPr>
        <w:spacing w:line="360" w:lineRule="auto"/>
        <w:ind w:right="600"/>
        <w:jc w:val="both"/>
        <w:rPr>
          <w:rFonts w:eastAsia="Calibri"/>
          <w:lang w:eastAsia="en-US"/>
        </w:rPr>
      </w:pPr>
      <w:r w:rsidRPr="0047277F">
        <w:rPr>
          <w:rFonts w:eastAsia="Calibri"/>
          <w:noProof/>
        </w:rPr>
        <w:drawing>
          <wp:inline distT="0" distB="0" distL="0" distR="0" wp14:anchorId="08BE6C43" wp14:editId="0C4BF8D8">
            <wp:extent cx="6229350" cy="20574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</w:rPr>
      </w:pPr>
      <w:r w:rsidRPr="0047277F">
        <w:rPr>
          <w:b/>
          <w:spacing w:val="2"/>
        </w:rPr>
        <w:lastRenderedPageBreak/>
        <w:t xml:space="preserve"> </w:t>
      </w:r>
      <w:r w:rsidRPr="0047277F">
        <w:rPr>
          <w:b/>
        </w:rPr>
        <w:t>Возрастной</w:t>
      </w:r>
      <w:r w:rsidRPr="0047277F">
        <w:rPr>
          <w:b/>
          <w:spacing w:val="2"/>
        </w:rPr>
        <w:t xml:space="preserve"> </w:t>
      </w:r>
      <w:r w:rsidRPr="0047277F">
        <w:rPr>
          <w:b/>
        </w:rPr>
        <w:t>контингент</w:t>
      </w:r>
      <w:r w:rsidRPr="0047277F">
        <w:rPr>
          <w:b/>
          <w:spacing w:val="1"/>
        </w:rPr>
        <w:t xml:space="preserve"> </w:t>
      </w:r>
      <w:r w:rsidRPr="0047277F">
        <w:rPr>
          <w:b/>
        </w:rPr>
        <w:t>школы: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  <w:spacing w:val="2"/>
        </w:rPr>
      </w:pPr>
      <w:r w:rsidRPr="0047277F">
        <w:rPr>
          <w:b/>
        </w:rPr>
        <w:t>20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35 лет</w:t>
      </w:r>
      <w:r w:rsidRPr="0047277F">
        <w:rPr>
          <w:b/>
          <w:spacing w:val="4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-1"/>
        </w:rPr>
        <w:t xml:space="preserve"> </w:t>
      </w:r>
      <w:r w:rsidRPr="0047277F">
        <w:rPr>
          <w:b/>
        </w:rPr>
        <w:t>5 чел.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– 9 %,</w:t>
      </w:r>
      <w:r w:rsidRPr="0047277F">
        <w:rPr>
          <w:b/>
          <w:spacing w:val="2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  <w:spacing w:val="6"/>
        </w:rPr>
      </w:pPr>
      <w:r w:rsidRPr="0047277F">
        <w:rPr>
          <w:b/>
        </w:rPr>
        <w:t>36 –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50</w:t>
      </w:r>
      <w:r w:rsidRPr="0047277F">
        <w:rPr>
          <w:b/>
          <w:spacing w:val="-2"/>
        </w:rPr>
        <w:t xml:space="preserve"> </w:t>
      </w:r>
      <w:r w:rsidRPr="0047277F">
        <w:rPr>
          <w:b/>
        </w:rPr>
        <w:t>лет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-1"/>
        </w:rPr>
        <w:t xml:space="preserve"> 24</w:t>
      </w:r>
      <w:r w:rsidRPr="0047277F">
        <w:rPr>
          <w:b/>
          <w:spacing w:val="2"/>
        </w:rPr>
        <w:t xml:space="preserve"> </w:t>
      </w:r>
      <w:r w:rsidRPr="0047277F">
        <w:rPr>
          <w:b/>
        </w:rPr>
        <w:t xml:space="preserve">чел., 42 %, </w:t>
      </w:r>
      <w:r w:rsidRPr="0047277F">
        <w:rPr>
          <w:b/>
          <w:spacing w:val="6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  <w:spacing w:val="6"/>
        </w:rPr>
      </w:pPr>
      <w:r w:rsidRPr="0047277F">
        <w:rPr>
          <w:b/>
        </w:rPr>
        <w:t>51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65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лет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25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чел.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40 %,</w:t>
      </w:r>
      <w:r w:rsidRPr="0047277F">
        <w:rPr>
          <w:b/>
          <w:spacing w:val="6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  <w:spacing w:val="6"/>
        </w:rPr>
      </w:pPr>
      <w:r w:rsidRPr="0047277F">
        <w:rPr>
          <w:b/>
        </w:rPr>
        <w:t>выше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65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лет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-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5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чел.</w:t>
      </w:r>
      <w:r w:rsidRPr="0047277F">
        <w:rPr>
          <w:b/>
          <w:spacing w:val="8"/>
        </w:rPr>
        <w:t xml:space="preserve">, 9 </w:t>
      </w:r>
      <w:r w:rsidRPr="0047277F">
        <w:rPr>
          <w:b/>
        </w:rPr>
        <w:t>%.</w:t>
      </w:r>
      <w:r w:rsidRPr="0047277F">
        <w:rPr>
          <w:b/>
          <w:spacing w:val="6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right="733" w:firstLine="1418"/>
        <w:rPr>
          <w:b/>
          <w:spacing w:val="-1"/>
        </w:rPr>
      </w:pPr>
      <w:r w:rsidRPr="0047277F">
        <w:rPr>
          <w:b/>
        </w:rPr>
        <w:t>Средний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возраст</w:t>
      </w:r>
      <w:r w:rsidRPr="0047277F">
        <w:rPr>
          <w:b/>
          <w:spacing w:val="5"/>
        </w:rPr>
        <w:t xml:space="preserve"> </w:t>
      </w:r>
      <w:r w:rsidRPr="0047277F">
        <w:rPr>
          <w:b/>
        </w:rPr>
        <w:t>составил</w:t>
      </w:r>
      <w:r w:rsidRPr="0047277F">
        <w:rPr>
          <w:b/>
          <w:spacing w:val="-57"/>
        </w:rPr>
        <w:t xml:space="preserve"> </w:t>
      </w:r>
      <w:r w:rsidRPr="0047277F">
        <w:rPr>
          <w:b/>
        </w:rPr>
        <w:t xml:space="preserve"> 48 лет.</w:t>
      </w:r>
      <w:r w:rsidRPr="0047277F">
        <w:rPr>
          <w:b/>
          <w:spacing w:val="-1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2"/>
        <w:rPr>
          <w:b/>
          <w:spacing w:val="-3"/>
        </w:rPr>
      </w:pPr>
      <w:r w:rsidRPr="0047277F">
        <w:rPr>
          <w:b/>
        </w:rPr>
        <w:t xml:space="preserve">   Стаж работы</w:t>
      </w:r>
      <w:r w:rsidRPr="0047277F">
        <w:rPr>
          <w:b/>
          <w:spacing w:val="2"/>
        </w:rPr>
        <w:t xml:space="preserve"> </w:t>
      </w:r>
      <w:r w:rsidRPr="0047277F">
        <w:rPr>
          <w:b/>
        </w:rPr>
        <w:t>коллектива</w:t>
      </w:r>
      <w:r w:rsidRPr="0047277F">
        <w:rPr>
          <w:b/>
          <w:spacing w:val="7"/>
        </w:rPr>
        <w:t xml:space="preserve"> </w:t>
      </w:r>
      <w:r w:rsidRPr="0047277F">
        <w:rPr>
          <w:b/>
        </w:rPr>
        <w:t>колеблется от</w:t>
      </w:r>
      <w:r w:rsidRPr="0047277F">
        <w:rPr>
          <w:b/>
          <w:spacing w:val="2"/>
        </w:rPr>
        <w:t xml:space="preserve"> </w:t>
      </w:r>
      <w:r w:rsidRPr="0047277F">
        <w:rPr>
          <w:b/>
        </w:rPr>
        <w:t>1-х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до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50 лет:</w:t>
      </w:r>
      <w:r w:rsidRPr="0047277F">
        <w:rPr>
          <w:b/>
          <w:spacing w:val="-3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2"/>
        <w:rPr>
          <w:b/>
          <w:spacing w:val="8"/>
        </w:rPr>
      </w:pPr>
      <w:r w:rsidRPr="0047277F">
        <w:rPr>
          <w:b/>
        </w:rPr>
        <w:t>0</w:t>
      </w:r>
      <w:r w:rsidRPr="0047277F">
        <w:rPr>
          <w:b/>
          <w:spacing w:val="4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3</w:t>
      </w:r>
      <w:r w:rsidRPr="0047277F">
        <w:rPr>
          <w:b/>
          <w:spacing w:val="3"/>
        </w:rPr>
        <w:t xml:space="preserve"> </w:t>
      </w:r>
      <w:r w:rsidRPr="0047277F">
        <w:rPr>
          <w:b/>
        </w:rPr>
        <w:t>года</w:t>
      </w:r>
      <w:r w:rsidRPr="0047277F">
        <w:rPr>
          <w:b/>
          <w:spacing w:val="6"/>
        </w:rPr>
        <w:t xml:space="preserve"> </w:t>
      </w:r>
      <w:r w:rsidRPr="0047277F">
        <w:rPr>
          <w:b/>
        </w:rPr>
        <w:t>– 4чел.</w:t>
      </w:r>
      <w:r w:rsidRPr="0047277F">
        <w:rPr>
          <w:b/>
          <w:spacing w:val="4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4"/>
        </w:rPr>
        <w:t xml:space="preserve"> 7 </w:t>
      </w:r>
      <w:r w:rsidRPr="0047277F">
        <w:rPr>
          <w:b/>
        </w:rPr>
        <w:t>%,</w:t>
      </w:r>
      <w:r w:rsidRPr="0047277F">
        <w:rPr>
          <w:b/>
          <w:spacing w:val="8"/>
        </w:rPr>
        <w:t xml:space="preserve">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2"/>
        <w:rPr>
          <w:b/>
        </w:rPr>
      </w:pPr>
      <w:r w:rsidRPr="0047277F">
        <w:rPr>
          <w:b/>
        </w:rPr>
        <w:t>4–</w:t>
      </w:r>
      <w:r w:rsidRPr="0047277F">
        <w:rPr>
          <w:b/>
          <w:spacing w:val="-1"/>
        </w:rPr>
        <w:t xml:space="preserve"> </w:t>
      </w:r>
      <w:r w:rsidRPr="0047277F">
        <w:rPr>
          <w:b/>
        </w:rPr>
        <w:t>10 лет</w:t>
      </w:r>
      <w:r w:rsidRPr="0047277F">
        <w:rPr>
          <w:b/>
          <w:spacing w:val="-1"/>
        </w:rPr>
        <w:t xml:space="preserve">                     </w:t>
      </w:r>
      <w:r w:rsidRPr="0047277F">
        <w:rPr>
          <w:b/>
        </w:rPr>
        <w:t xml:space="preserve">– 6 чел. – 11 %,  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2"/>
        <w:rPr>
          <w:b/>
        </w:rPr>
      </w:pPr>
      <w:r w:rsidRPr="0047277F">
        <w:rPr>
          <w:b/>
        </w:rPr>
        <w:t>11 – 20 лет</w:t>
      </w:r>
      <w:r w:rsidRPr="0047277F">
        <w:rPr>
          <w:b/>
          <w:spacing w:val="-1"/>
        </w:rPr>
        <w:t xml:space="preserve"> </w:t>
      </w:r>
      <w:r w:rsidRPr="0047277F">
        <w:rPr>
          <w:b/>
        </w:rPr>
        <w:t>–</w:t>
      </w:r>
      <w:r w:rsidRPr="0047277F">
        <w:rPr>
          <w:b/>
          <w:spacing w:val="-1"/>
        </w:rPr>
        <w:t xml:space="preserve"> </w:t>
      </w:r>
      <w:r w:rsidRPr="0047277F">
        <w:rPr>
          <w:b/>
        </w:rPr>
        <w:t>13 чел. – 23% ,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2"/>
        <w:rPr>
          <w:b/>
        </w:rPr>
      </w:pPr>
      <w:r w:rsidRPr="0047277F">
        <w:rPr>
          <w:b/>
        </w:rPr>
        <w:t xml:space="preserve"> свыше</w:t>
      </w:r>
      <w:r w:rsidRPr="0047277F">
        <w:rPr>
          <w:b/>
          <w:spacing w:val="1"/>
        </w:rPr>
        <w:t xml:space="preserve"> </w:t>
      </w:r>
      <w:r w:rsidRPr="0047277F">
        <w:rPr>
          <w:b/>
        </w:rPr>
        <w:t>20</w:t>
      </w:r>
      <w:r w:rsidRPr="0047277F">
        <w:rPr>
          <w:b/>
          <w:spacing w:val="-1"/>
        </w:rPr>
        <w:t xml:space="preserve"> </w:t>
      </w:r>
      <w:r w:rsidRPr="0047277F">
        <w:rPr>
          <w:b/>
        </w:rPr>
        <w:t>лет – 34 чел. –</w:t>
      </w:r>
      <w:r w:rsidRPr="0047277F">
        <w:rPr>
          <w:b/>
          <w:spacing w:val="-4"/>
        </w:rPr>
        <w:t xml:space="preserve"> </w:t>
      </w:r>
      <w:r w:rsidRPr="0047277F">
        <w:rPr>
          <w:b/>
        </w:rPr>
        <w:t>60.%.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firstLine="1418"/>
        <w:rPr>
          <w:b/>
        </w:rPr>
      </w:pPr>
      <w:r w:rsidRPr="0047277F">
        <w:rPr>
          <w:b/>
        </w:rPr>
        <w:t>Почетный работник общего образования РФ – 12 чел.</w:t>
      </w:r>
    </w:p>
    <w:p w:rsidR="0047277F" w:rsidRPr="0047277F" w:rsidRDefault="0047277F" w:rsidP="0047277F">
      <w:pPr>
        <w:widowControl w:val="0"/>
        <w:kinsoku w:val="0"/>
        <w:overflowPunct w:val="0"/>
        <w:autoSpaceDE w:val="0"/>
        <w:autoSpaceDN w:val="0"/>
        <w:adjustRightInd w:val="0"/>
        <w:ind w:left="-1418" w:firstLine="1418"/>
        <w:rPr>
          <w:b/>
        </w:rPr>
      </w:pPr>
      <w:r w:rsidRPr="0047277F">
        <w:rPr>
          <w:b/>
        </w:rPr>
        <w:t>Грамота министерства просвещения РФ – 3 чел.</w:t>
      </w:r>
    </w:p>
    <w:p w:rsidR="0047277F" w:rsidRPr="0047277F" w:rsidRDefault="0047277F" w:rsidP="0047277F">
      <w:pPr>
        <w:spacing w:line="360" w:lineRule="auto"/>
        <w:ind w:left="360"/>
        <w:jc w:val="center"/>
        <w:rPr>
          <w:rFonts w:eastAsia="Calibri"/>
          <w:b/>
          <w:lang w:eastAsia="en-US"/>
        </w:rPr>
      </w:pPr>
      <w:r w:rsidRPr="0047277F">
        <w:rPr>
          <w:rFonts w:eastAsia="Calibri"/>
          <w:b/>
          <w:lang w:eastAsia="en-US"/>
        </w:rPr>
        <w:t>Общие сведения о составе и квалификации педагогических кадров</w:t>
      </w:r>
    </w:p>
    <w:tbl>
      <w:tblPr>
        <w:tblW w:w="10349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3686"/>
        <w:gridCol w:w="2552"/>
      </w:tblGrid>
      <w:tr w:rsidR="0047277F" w:rsidRPr="0047277F" w:rsidTr="0047277F">
        <w:trPr>
          <w:trHeight w:val="413"/>
        </w:trPr>
        <w:tc>
          <w:tcPr>
            <w:tcW w:w="4111" w:type="dxa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552" w:type="dxa"/>
          </w:tcPr>
          <w:p w:rsidR="0047277F" w:rsidRPr="0047277F" w:rsidRDefault="0047277F" w:rsidP="0047277F">
            <w:pPr>
              <w:spacing w:line="360" w:lineRule="auto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% </w:t>
            </w:r>
          </w:p>
          <w:p w:rsidR="0047277F" w:rsidRPr="0047277F" w:rsidRDefault="0047277F" w:rsidP="0047277F">
            <w:pPr>
              <w:spacing w:line="360" w:lineRule="auto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к общему числу пед</w:t>
            </w:r>
            <w:r w:rsidRPr="0047277F">
              <w:rPr>
                <w:rFonts w:eastAsia="Calibri"/>
                <w:lang w:eastAsia="en-US"/>
              </w:rPr>
              <w:t>а</w:t>
            </w:r>
            <w:r w:rsidRPr="0047277F">
              <w:rPr>
                <w:rFonts w:eastAsia="Calibri"/>
                <w:lang w:eastAsia="en-US"/>
              </w:rPr>
              <w:t>гогических работн</w:t>
            </w:r>
            <w:r w:rsidRPr="0047277F">
              <w:rPr>
                <w:rFonts w:eastAsia="Calibri"/>
                <w:lang w:eastAsia="en-US"/>
              </w:rPr>
              <w:t>и</w:t>
            </w:r>
            <w:r w:rsidRPr="0047277F">
              <w:rPr>
                <w:rFonts w:eastAsia="Calibri"/>
                <w:lang w:eastAsia="en-US"/>
              </w:rPr>
              <w:t>ков</w:t>
            </w:r>
          </w:p>
        </w:tc>
      </w:tr>
      <w:tr w:rsidR="0047277F" w:rsidRPr="0047277F" w:rsidTr="0047277F">
        <w:trPr>
          <w:trHeight w:val="201"/>
        </w:trPr>
        <w:tc>
          <w:tcPr>
            <w:tcW w:w="4111" w:type="dxa"/>
          </w:tcPr>
          <w:p w:rsidR="0047277F" w:rsidRPr="0047277F" w:rsidRDefault="0047277F" w:rsidP="0047277F">
            <w:pPr>
              <w:spacing w:line="360" w:lineRule="auto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Всего педагогических работников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100 %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spacing w:line="360" w:lineRule="auto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Высшее профессиональное образов</w:t>
            </w:r>
            <w:r w:rsidRPr="0047277F">
              <w:rPr>
                <w:rFonts w:eastAsia="Calibri"/>
                <w:lang w:eastAsia="en-US"/>
              </w:rPr>
              <w:t>а</w:t>
            </w:r>
            <w:r w:rsidRPr="0047277F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71 %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среднее профессиональное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29 %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Квалификационные категории:</w:t>
            </w:r>
          </w:p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tabs>
                <w:tab w:val="center" w:pos="940"/>
              </w:tabs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44 %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15 %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итого (первая и высшая категория)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59 %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соответствие занимаемой должности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20 %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не имеют категории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20 %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Почетный работник общего образ</w:t>
            </w:r>
            <w:r w:rsidRPr="0047277F">
              <w:rPr>
                <w:rFonts w:eastAsia="Calibri"/>
                <w:lang w:eastAsia="en-US"/>
              </w:rPr>
              <w:t>о</w:t>
            </w:r>
            <w:r w:rsidRPr="0047277F">
              <w:rPr>
                <w:rFonts w:eastAsia="Calibri"/>
                <w:lang w:eastAsia="en-US"/>
              </w:rPr>
              <w:t>вания РФ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12</w:t>
            </w:r>
          </w:p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</w:p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18 %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присвоено звание -  Почетный рабо</w:t>
            </w:r>
            <w:r w:rsidRPr="0047277F">
              <w:rPr>
                <w:rFonts w:eastAsia="Calibri"/>
                <w:lang w:eastAsia="en-US"/>
              </w:rPr>
              <w:t>т</w:t>
            </w:r>
            <w:r w:rsidRPr="0047277F">
              <w:rPr>
                <w:rFonts w:eastAsia="Calibri"/>
                <w:lang w:eastAsia="en-US"/>
              </w:rPr>
              <w:t xml:space="preserve">ник общего образования РФ 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2016 г. Прокопьеву А.А. учителю математики,</w:t>
            </w:r>
          </w:p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 2017 г. Овсянниковой  Н.Г. уч</w:t>
            </w:r>
            <w:r w:rsidRPr="0047277F">
              <w:rPr>
                <w:rFonts w:eastAsia="Calibri"/>
                <w:lang w:eastAsia="en-US"/>
              </w:rPr>
              <w:t>и</w:t>
            </w:r>
            <w:r w:rsidRPr="0047277F">
              <w:rPr>
                <w:rFonts w:eastAsia="Calibri"/>
                <w:lang w:eastAsia="en-US"/>
              </w:rPr>
              <w:t>телю русского языка и литерат</w:t>
            </w:r>
            <w:r w:rsidRPr="0047277F">
              <w:rPr>
                <w:rFonts w:eastAsia="Calibri"/>
                <w:lang w:eastAsia="en-US"/>
              </w:rPr>
              <w:t>у</w:t>
            </w:r>
            <w:r w:rsidRPr="0047277F">
              <w:rPr>
                <w:rFonts w:eastAsia="Calibri"/>
                <w:lang w:eastAsia="en-US"/>
              </w:rPr>
              <w:t>ры</w:t>
            </w:r>
          </w:p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2020 г. </w:t>
            </w:r>
            <w:proofErr w:type="spellStart"/>
            <w:r w:rsidRPr="0047277F">
              <w:rPr>
                <w:rFonts w:eastAsia="Calibri"/>
                <w:lang w:eastAsia="en-US"/>
              </w:rPr>
              <w:t>Юркова</w:t>
            </w:r>
            <w:proofErr w:type="spellEnd"/>
            <w:r w:rsidRPr="0047277F">
              <w:rPr>
                <w:rFonts w:eastAsia="Calibri"/>
                <w:lang w:eastAsia="en-US"/>
              </w:rPr>
              <w:t xml:space="preserve"> М.Н. – учитель начальных классов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18 %</w:t>
            </w:r>
          </w:p>
        </w:tc>
      </w:tr>
      <w:tr w:rsidR="0047277F" w:rsidRPr="0047277F" w:rsidTr="0047277F">
        <w:trPr>
          <w:trHeight w:val="20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награждены Почетной грамотой М</w:t>
            </w:r>
            <w:r w:rsidRPr="0047277F">
              <w:rPr>
                <w:rFonts w:eastAsia="Calibri"/>
                <w:lang w:eastAsia="en-US"/>
              </w:rPr>
              <w:t>и</w:t>
            </w:r>
            <w:r w:rsidRPr="0047277F">
              <w:rPr>
                <w:rFonts w:eastAsia="Calibri"/>
                <w:lang w:eastAsia="en-US"/>
              </w:rPr>
              <w:t>нистерства образования и науки РФ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4</w:t>
            </w:r>
          </w:p>
          <w:p w:rsidR="0047277F" w:rsidRPr="0047277F" w:rsidRDefault="0047277F" w:rsidP="0047277F">
            <w:pPr>
              <w:jc w:val="both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2020 год – </w:t>
            </w:r>
            <w:proofErr w:type="spellStart"/>
            <w:r w:rsidRPr="0047277F">
              <w:rPr>
                <w:rFonts w:eastAsia="Calibri"/>
                <w:lang w:eastAsia="en-US"/>
              </w:rPr>
              <w:t>Буентуева</w:t>
            </w:r>
            <w:proofErr w:type="spellEnd"/>
            <w:r w:rsidRPr="0047277F">
              <w:rPr>
                <w:rFonts w:eastAsia="Calibri"/>
                <w:lang w:eastAsia="en-US"/>
              </w:rPr>
              <w:t xml:space="preserve"> Л.А. –учитель математики, Дубовик О.В. – учитель русского языка и литературы</w:t>
            </w:r>
          </w:p>
          <w:p w:rsidR="0047277F" w:rsidRPr="0047277F" w:rsidRDefault="0047277F" w:rsidP="0047277F">
            <w:pPr>
              <w:jc w:val="both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2022 год – </w:t>
            </w:r>
            <w:proofErr w:type="spellStart"/>
            <w:r w:rsidRPr="0047277F">
              <w:rPr>
                <w:rFonts w:eastAsia="Calibri"/>
                <w:lang w:eastAsia="en-US"/>
              </w:rPr>
              <w:t>Бриченко</w:t>
            </w:r>
            <w:proofErr w:type="spellEnd"/>
            <w:r w:rsidRPr="0047277F">
              <w:rPr>
                <w:rFonts w:eastAsia="Calibri"/>
                <w:lang w:eastAsia="en-US"/>
              </w:rPr>
              <w:t xml:space="preserve"> Н.В. – уч</w:t>
            </w:r>
            <w:r w:rsidRPr="0047277F">
              <w:rPr>
                <w:rFonts w:eastAsia="Calibri"/>
                <w:lang w:eastAsia="en-US"/>
              </w:rPr>
              <w:t>и</w:t>
            </w:r>
            <w:r w:rsidRPr="0047277F">
              <w:rPr>
                <w:rFonts w:eastAsia="Calibri"/>
                <w:lang w:eastAsia="en-US"/>
              </w:rPr>
              <w:t>тель начальных классов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8 %</w:t>
            </w:r>
          </w:p>
        </w:tc>
      </w:tr>
      <w:tr w:rsidR="0047277F" w:rsidRPr="0047277F" w:rsidTr="0047277F">
        <w:trPr>
          <w:trHeight w:val="162"/>
        </w:trPr>
        <w:tc>
          <w:tcPr>
            <w:tcW w:w="4111" w:type="dxa"/>
          </w:tcPr>
          <w:p w:rsidR="0047277F" w:rsidRPr="0047277F" w:rsidRDefault="0047277F" w:rsidP="0047277F">
            <w:pPr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Участники профессиональных ко</w:t>
            </w:r>
            <w:r w:rsidRPr="0047277F">
              <w:rPr>
                <w:rFonts w:eastAsia="Calibri"/>
                <w:lang w:eastAsia="en-US"/>
              </w:rPr>
              <w:t>н</w:t>
            </w:r>
            <w:r w:rsidRPr="0047277F">
              <w:rPr>
                <w:rFonts w:eastAsia="Calibri"/>
                <w:lang w:eastAsia="en-US"/>
              </w:rPr>
              <w:t>курсов различного уровня</w:t>
            </w:r>
          </w:p>
        </w:tc>
        <w:tc>
          <w:tcPr>
            <w:tcW w:w="3686" w:type="dxa"/>
            <w:vAlign w:val="center"/>
          </w:tcPr>
          <w:p w:rsidR="0047277F" w:rsidRPr="0047277F" w:rsidRDefault="0047277F" w:rsidP="0047277F">
            <w:pPr>
              <w:ind w:firstLine="708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 xml:space="preserve">               30</w:t>
            </w:r>
          </w:p>
        </w:tc>
        <w:tc>
          <w:tcPr>
            <w:tcW w:w="2552" w:type="dxa"/>
            <w:vAlign w:val="center"/>
          </w:tcPr>
          <w:p w:rsidR="0047277F" w:rsidRPr="0047277F" w:rsidRDefault="0047277F" w:rsidP="0047277F">
            <w:pPr>
              <w:jc w:val="center"/>
              <w:rPr>
                <w:rFonts w:eastAsia="Calibri"/>
                <w:lang w:eastAsia="en-US"/>
              </w:rPr>
            </w:pPr>
            <w:r w:rsidRPr="0047277F">
              <w:rPr>
                <w:rFonts w:eastAsia="Calibri"/>
                <w:lang w:eastAsia="en-US"/>
              </w:rPr>
              <w:t>48 %</w:t>
            </w:r>
          </w:p>
        </w:tc>
      </w:tr>
    </w:tbl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tbl>
      <w:tblPr>
        <w:tblStyle w:val="21"/>
        <w:tblpPr w:leftFromText="180" w:rightFromText="180" w:vertAnchor="text" w:horzAnchor="margin" w:tblpXSpec="center" w:tblpY="51"/>
        <w:tblW w:w="10659" w:type="dxa"/>
        <w:tblLook w:val="04A0" w:firstRow="1" w:lastRow="0" w:firstColumn="1" w:lastColumn="0" w:noHBand="0" w:noVBand="1"/>
      </w:tblPr>
      <w:tblGrid>
        <w:gridCol w:w="1793"/>
        <w:gridCol w:w="958"/>
        <w:gridCol w:w="1612"/>
        <w:gridCol w:w="1726"/>
        <w:gridCol w:w="754"/>
        <w:gridCol w:w="2204"/>
        <w:gridCol w:w="1612"/>
      </w:tblGrid>
      <w:tr w:rsidR="0047277F" w:rsidRPr="0047277F" w:rsidTr="0047277F">
        <w:tc>
          <w:tcPr>
            <w:tcW w:w="179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ФИО молодых специалистов</w:t>
            </w:r>
          </w:p>
        </w:tc>
        <w:tc>
          <w:tcPr>
            <w:tcW w:w="965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3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ФИО наста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в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7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220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</w:tr>
      <w:tr w:rsidR="0047277F" w:rsidRPr="0047277F" w:rsidTr="0047277F">
        <w:tc>
          <w:tcPr>
            <w:tcW w:w="179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1.Сердюкова Виктория Се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р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геевна</w:t>
            </w:r>
          </w:p>
        </w:tc>
        <w:tc>
          <w:tcPr>
            <w:tcW w:w="965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1,7 год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3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77F">
              <w:rPr>
                <w:rFonts w:ascii="Times New Roman" w:hAnsi="Times New Roman"/>
                <w:sz w:val="24"/>
                <w:szCs w:val="24"/>
              </w:rPr>
              <w:t>Спешилова</w:t>
            </w:r>
            <w:proofErr w:type="spellEnd"/>
            <w:r w:rsidRPr="0047277F">
              <w:rPr>
                <w:rFonts w:ascii="Times New Roman" w:hAnsi="Times New Roman"/>
                <w:sz w:val="24"/>
                <w:szCs w:val="24"/>
              </w:rPr>
              <w:t xml:space="preserve"> Вера Георг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и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7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0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47277F" w:rsidRPr="0047277F" w:rsidTr="0047277F">
        <w:tc>
          <w:tcPr>
            <w:tcW w:w="179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2.Ковальчук Елена Петро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в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965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1,7 год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3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77F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47277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а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proofErr w:type="spellStart"/>
            <w:r w:rsidRPr="0047277F">
              <w:rPr>
                <w:rFonts w:ascii="Times New Roman" w:hAnsi="Times New Roman"/>
                <w:sz w:val="24"/>
                <w:szCs w:val="24"/>
              </w:rPr>
              <w:t>Нургал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е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7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7277F" w:rsidRPr="0047277F" w:rsidTr="0047277F">
        <w:tc>
          <w:tcPr>
            <w:tcW w:w="1798" w:type="dxa"/>
            <w:vMerge w:val="restart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3.Прокопчук Вероника Александровна</w:t>
            </w:r>
          </w:p>
        </w:tc>
        <w:tc>
          <w:tcPr>
            <w:tcW w:w="965" w:type="dxa"/>
            <w:vMerge w:val="restart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7 мес.</w:t>
            </w:r>
          </w:p>
        </w:tc>
        <w:tc>
          <w:tcPr>
            <w:tcW w:w="1618" w:type="dxa"/>
            <w:vMerge w:val="restart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Учитель ф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и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зики  и и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н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форматики</w:t>
            </w:r>
          </w:p>
        </w:tc>
        <w:tc>
          <w:tcPr>
            <w:tcW w:w="173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77F">
              <w:rPr>
                <w:rFonts w:ascii="Times New Roman" w:hAnsi="Times New Roman"/>
                <w:sz w:val="24"/>
                <w:szCs w:val="24"/>
              </w:rPr>
              <w:t>Маменишкина</w:t>
            </w:r>
            <w:proofErr w:type="spellEnd"/>
            <w:r w:rsidRPr="0047277F">
              <w:rPr>
                <w:rFonts w:ascii="Times New Roman" w:hAnsi="Times New Roman"/>
                <w:sz w:val="24"/>
                <w:szCs w:val="24"/>
              </w:rPr>
              <w:t xml:space="preserve"> Нина Васил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ь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евна </w:t>
            </w:r>
          </w:p>
        </w:tc>
        <w:tc>
          <w:tcPr>
            <w:tcW w:w="7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0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Учитель ф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и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зики</w:t>
            </w:r>
          </w:p>
        </w:tc>
      </w:tr>
      <w:tr w:rsidR="0047277F" w:rsidRPr="0047277F" w:rsidTr="0047277F">
        <w:tc>
          <w:tcPr>
            <w:tcW w:w="1798" w:type="dxa"/>
            <w:vMerge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Андреева Ольга </w:t>
            </w:r>
            <w:proofErr w:type="spellStart"/>
            <w:r w:rsidRPr="0047277F">
              <w:rPr>
                <w:rFonts w:ascii="Times New Roman" w:hAnsi="Times New Roman"/>
                <w:sz w:val="24"/>
                <w:szCs w:val="24"/>
              </w:rPr>
              <w:t>Кимо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в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18" w:type="dxa"/>
          </w:tcPr>
          <w:p w:rsidR="0047277F" w:rsidRPr="0047277F" w:rsidRDefault="0047277F" w:rsidP="004727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7277F">
              <w:rPr>
                <w:rFonts w:ascii="Times New Roman" w:hAnsi="Times New Roman"/>
                <w:sz w:val="24"/>
                <w:szCs w:val="24"/>
              </w:rPr>
              <w:t>Учитель и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>н</w:t>
            </w:r>
            <w:r w:rsidRPr="0047277F">
              <w:rPr>
                <w:rFonts w:ascii="Times New Roman" w:hAnsi="Times New Roman"/>
                <w:sz w:val="24"/>
                <w:szCs w:val="24"/>
              </w:rPr>
              <w:t xml:space="preserve">форматики </w:t>
            </w:r>
          </w:p>
        </w:tc>
      </w:tr>
    </w:tbl>
    <w:p w:rsidR="00AB0A9F" w:rsidRDefault="00AB0A9F" w:rsidP="005D1241"/>
    <w:p w:rsidR="00AB0A9F" w:rsidRDefault="00AB0A9F" w:rsidP="005D1241"/>
    <w:tbl>
      <w:tblPr>
        <w:tblW w:w="10915" w:type="dxa"/>
        <w:tblInd w:w="-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2"/>
        <w:gridCol w:w="2365"/>
        <w:gridCol w:w="2577"/>
        <w:gridCol w:w="4671"/>
      </w:tblGrid>
      <w:tr w:rsidR="0047277F" w:rsidRPr="0047277F" w:rsidTr="0047277F">
        <w:trPr>
          <w:trHeight w:val="568"/>
        </w:trPr>
        <w:tc>
          <w:tcPr>
            <w:tcW w:w="1302" w:type="dxa"/>
          </w:tcPr>
          <w:p w:rsidR="0047277F" w:rsidRPr="0047277F" w:rsidRDefault="0047277F" w:rsidP="0047277F">
            <w:pPr>
              <w:jc w:val="center"/>
            </w:pPr>
            <w:r w:rsidRPr="0047277F">
              <w:t>всего</w:t>
            </w:r>
          </w:p>
        </w:tc>
        <w:tc>
          <w:tcPr>
            <w:tcW w:w="2365" w:type="dxa"/>
          </w:tcPr>
          <w:p w:rsidR="0047277F" w:rsidRPr="0047277F" w:rsidRDefault="0047277F" w:rsidP="0047277F">
            <w:pPr>
              <w:jc w:val="center"/>
            </w:pPr>
            <w:r w:rsidRPr="0047277F">
              <w:t>В возрасте  до 35 лет (кол\%)</w:t>
            </w:r>
          </w:p>
        </w:tc>
        <w:tc>
          <w:tcPr>
            <w:tcW w:w="2577" w:type="dxa"/>
          </w:tcPr>
          <w:p w:rsidR="0047277F" w:rsidRPr="0047277F" w:rsidRDefault="0047277F" w:rsidP="0047277F">
            <w:pPr>
              <w:jc w:val="center"/>
            </w:pPr>
            <w:r w:rsidRPr="0047277F">
              <w:t>От 35-55 лет (кол\%)</w:t>
            </w:r>
          </w:p>
        </w:tc>
        <w:tc>
          <w:tcPr>
            <w:tcW w:w="4671" w:type="dxa"/>
          </w:tcPr>
          <w:p w:rsidR="0047277F" w:rsidRPr="0047277F" w:rsidRDefault="0047277F" w:rsidP="0047277F">
            <w:pPr>
              <w:jc w:val="center"/>
            </w:pPr>
            <w:r w:rsidRPr="0047277F">
              <w:t>Пенсионного возраста (кол\%)</w:t>
            </w:r>
          </w:p>
        </w:tc>
      </w:tr>
      <w:tr w:rsidR="0047277F" w:rsidRPr="0047277F" w:rsidTr="0047277F">
        <w:trPr>
          <w:trHeight w:val="296"/>
        </w:trPr>
        <w:tc>
          <w:tcPr>
            <w:tcW w:w="1302" w:type="dxa"/>
          </w:tcPr>
          <w:p w:rsidR="0047277F" w:rsidRPr="0047277F" w:rsidRDefault="0047277F" w:rsidP="0047277F">
            <w:r w:rsidRPr="0047277F">
              <w:t>59</w:t>
            </w:r>
          </w:p>
        </w:tc>
        <w:tc>
          <w:tcPr>
            <w:tcW w:w="2365" w:type="dxa"/>
          </w:tcPr>
          <w:p w:rsidR="0047277F" w:rsidRPr="0047277F" w:rsidRDefault="0047277F" w:rsidP="0047277F">
            <w:r w:rsidRPr="0047277F">
              <w:t>5</w:t>
            </w:r>
          </w:p>
        </w:tc>
        <w:tc>
          <w:tcPr>
            <w:tcW w:w="2577" w:type="dxa"/>
          </w:tcPr>
          <w:p w:rsidR="0047277F" w:rsidRPr="0047277F" w:rsidRDefault="0047277F" w:rsidP="0047277F">
            <w:r w:rsidRPr="0047277F">
              <w:t>24</w:t>
            </w:r>
          </w:p>
        </w:tc>
        <w:tc>
          <w:tcPr>
            <w:tcW w:w="4671" w:type="dxa"/>
          </w:tcPr>
          <w:p w:rsidR="0047277F" w:rsidRPr="0047277F" w:rsidRDefault="0047277F" w:rsidP="0047277F">
            <w:r w:rsidRPr="0047277F">
              <w:t>30</w:t>
            </w:r>
          </w:p>
        </w:tc>
      </w:tr>
    </w:tbl>
    <w:p w:rsidR="0047277F" w:rsidRPr="0047277F" w:rsidRDefault="0047277F" w:rsidP="0047277F"/>
    <w:tbl>
      <w:tblPr>
        <w:tblW w:w="0" w:type="auto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983"/>
        <w:gridCol w:w="1990"/>
        <w:gridCol w:w="1907"/>
        <w:gridCol w:w="1908"/>
      </w:tblGrid>
      <w:tr w:rsidR="0047277F" w:rsidRPr="0047277F" w:rsidTr="0047277F">
        <w:trPr>
          <w:trHeight w:val="837"/>
        </w:trPr>
        <w:tc>
          <w:tcPr>
            <w:tcW w:w="1783" w:type="dxa"/>
          </w:tcPr>
          <w:p w:rsidR="0047277F" w:rsidRPr="0047277F" w:rsidRDefault="0047277F" w:rsidP="0047277F">
            <w:r w:rsidRPr="0047277F">
              <w:t xml:space="preserve">Всего </w:t>
            </w:r>
          </w:p>
        </w:tc>
        <w:tc>
          <w:tcPr>
            <w:tcW w:w="1983" w:type="dxa"/>
          </w:tcPr>
          <w:p w:rsidR="0047277F" w:rsidRPr="0047277F" w:rsidRDefault="0047277F" w:rsidP="0047277F">
            <w:r w:rsidRPr="0047277F">
              <w:t>Высшее  образ</w:t>
            </w:r>
            <w:r w:rsidRPr="0047277F">
              <w:t>о</w:t>
            </w:r>
            <w:r w:rsidRPr="0047277F">
              <w:t>вание</w:t>
            </w:r>
          </w:p>
        </w:tc>
        <w:tc>
          <w:tcPr>
            <w:tcW w:w="1990" w:type="dxa"/>
          </w:tcPr>
          <w:p w:rsidR="0047277F" w:rsidRPr="0047277F" w:rsidRDefault="0047277F" w:rsidP="0047277F">
            <w:r w:rsidRPr="0047277F">
              <w:t>Средне-специальное о</w:t>
            </w:r>
            <w:r w:rsidRPr="0047277F">
              <w:t>б</w:t>
            </w:r>
            <w:r w:rsidRPr="0047277F">
              <w:t>разование</w:t>
            </w:r>
          </w:p>
        </w:tc>
        <w:tc>
          <w:tcPr>
            <w:tcW w:w="1907" w:type="dxa"/>
          </w:tcPr>
          <w:p w:rsidR="0047277F" w:rsidRPr="0047277F" w:rsidRDefault="0047277F" w:rsidP="0047277F">
            <w:r w:rsidRPr="0047277F">
              <w:t>Высшая кв. к</w:t>
            </w:r>
            <w:r w:rsidRPr="0047277F">
              <w:t>а</w:t>
            </w:r>
            <w:r w:rsidRPr="0047277F">
              <w:t>тегория</w:t>
            </w:r>
          </w:p>
        </w:tc>
        <w:tc>
          <w:tcPr>
            <w:tcW w:w="1908" w:type="dxa"/>
          </w:tcPr>
          <w:p w:rsidR="0047277F" w:rsidRPr="0047277F" w:rsidRDefault="0047277F" w:rsidP="0047277F">
            <w:r w:rsidRPr="0047277F">
              <w:t>Первая кв. кат</w:t>
            </w:r>
            <w:r w:rsidRPr="0047277F">
              <w:t>е</w:t>
            </w:r>
            <w:r w:rsidRPr="0047277F">
              <w:t>гория</w:t>
            </w:r>
          </w:p>
        </w:tc>
      </w:tr>
      <w:tr w:rsidR="0047277F" w:rsidRPr="0047277F" w:rsidTr="0047277F">
        <w:trPr>
          <w:trHeight w:val="279"/>
        </w:trPr>
        <w:tc>
          <w:tcPr>
            <w:tcW w:w="1783" w:type="dxa"/>
          </w:tcPr>
          <w:p w:rsidR="0047277F" w:rsidRPr="0047277F" w:rsidRDefault="0047277F" w:rsidP="0047277F">
            <w:r w:rsidRPr="0047277F">
              <w:t>59</w:t>
            </w:r>
          </w:p>
        </w:tc>
        <w:tc>
          <w:tcPr>
            <w:tcW w:w="1983" w:type="dxa"/>
          </w:tcPr>
          <w:p w:rsidR="0047277F" w:rsidRPr="0047277F" w:rsidRDefault="0047277F" w:rsidP="0047277F">
            <w:r w:rsidRPr="0047277F">
              <w:t>42</w:t>
            </w:r>
          </w:p>
        </w:tc>
        <w:tc>
          <w:tcPr>
            <w:tcW w:w="1990" w:type="dxa"/>
          </w:tcPr>
          <w:p w:rsidR="0047277F" w:rsidRPr="0047277F" w:rsidRDefault="0047277F" w:rsidP="0047277F">
            <w:r w:rsidRPr="0047277F">
              <w:t>17</w:t>
            </w:r>
          </w:p>
        </w:tc>
        <w:tc>
          <w:tcPr>
            <w:tcW w:w="1907" w:type="dxa"/>
          </w:tcPr>
          <w:p w:rsidR="0047277F" w:rsidRPr="0047277F" w:rsidRDefault="0047277F" w:rsidP="0047277F">
            <w:r w:rsidRPr="0047277F">
              <w:t>26</w:t>
            </w:r>
          </w:p>
        </w:tc>
        <w:tc>
          <w:tcPr>
            <w:tcW w:w="1908" w:type="dxa"/>
          </w:tcPr>
          <w:p w:rsidR="0047277F" w:rsidRPr="0047277F" w:rsidRDefault="0047277F" w:rsidP="0047277F">
            <w:r w:rsidRPr="0047277F">
              <w:t>9</w:t>
            </w:r>
          </w:p>
        </w:tc>
      </w:tr>
    </w:tbl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917F7D" w:rsidRDefault="00917F7D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B0A9F" w:rsidRDefault="00AB0A9F" w:rsidP="005D1241"/>
    <w:p w:rsidR="00AC14A7" w:rsidRDefault="00321635" w:rsidP="00AC14A7">
      <w:pPr>
        <w:jc w:val="right"/>
      </w:pPr>
      <w:r>
        <w:t>П</w:t>
      </w:r>
      <w:r w:rsidR="00AC14A7" w:rsidRPr="00AC14A7">
        <w:t>риложение 1</w:t>
      </w:r>
    </w:p>
    <w:p w:rsidR="008C7FD4" w:rsidRDefault="00A55B17" w:rsidP="00AC1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  <w:r w:rsidR="00AC14A7" w:rsidRPr="00AC14A7">
        <w:rPr>
          <w:b/>
          <w:sz w:val="28"/>
          <w:szCs w:val="28"/>
        </w:rPr>
        <w:t xml:space="preserve"> </w:t>
      </w:r>
      <w:r w:rsidR="00AC14A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график</w:t>
      </w:r>
    </w:p>
    <w:p w:rsidR="00AC14A7" w:rsidRPr="00AC14A7" w:rsidRDefault="00AC14A7" w:rsidP="00AC14A7">
      <w:pPr>
        <w:jc w:val="right"/>
      </w:pPr>
    </w:p>
    <w:tbl>
      <w:tblPr>
        <w:tblStyle w:val="a3"/>
        <w:tblW w:w="11340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796"/>
        <w:gridCol w:w="1457"/>
        <w:gridCol w:w="2202"/>
        <w:gridCol w:w="1364"/>
        <w:gridCol w:w="2241"/>
        <w:gridCol w:w="1280"/>
      </w:tblGrid>
      <w:tr w:rsidR="00CC33C9" w:rsidTr="001D327B">
        <w:tc>
          <w:tcPr>
            <w:tcW w:w="2796" w:type="dxa"/>
          </w:tcPr>
          <w:p w:rsidR="000C48A0" w:rsidRDefault="000C48A0" w:rsidP="00AC14A7">
            <w:r>
              <w:t>ФИО</w:t>
            </w:r>
          </w:p>
        </w:tc>
        <w:tc>
          <w:tcPr>
            <w:tcW w:w="1457" w:type="dxa"/>
          </w:tcPr>
          <w:p w:rsidR="000C48A0" w:rsidRDefault="000C48A0" w:rsidP="00AC14A7">
            <w:r>
              <w:t xml:space="preserve">Должность </w:t>
            </w:r>
          </w:p>
        </w:tc>
        <w:tc>
          <w:tcPr>
            <w:tcW w:w="2202" w:type="dxa"/>
          </w:tcPr>
          <w:p w:rsidR="000C48A0" w:rsidRDefault="000C48A0" w:rsidP="00AC14A7">
            <w:r>
              <w:t>Квалификационная категория</w:t>
            </w:r>
          </w:p>
        </w:tc>
        <w:tc>
          <w:tcPr>
            <w:tcW w:w="1364" w:type="dxa"/>
          </w:tcPr>
          <w:p w:rsidR="000C48A0" w:rsidRDefault="000C48A0" w:rsidP="00AC14A7">
            <w:r>
              <w:t>Форма а</w:t>
            </w:r>
            <w:r>
              <w:t>т</w:t>
            </w:r>
            <w:r>
              <w:t>тестации</w:t>
            </w:r>
          </w:p>
        </w:tc>
        <w:tc>
          <w:tcPr>
            <w:tcW w:w="2241" w:type="dxa"/>
          </w:tcPr>
          <w:p w:rsidR="000C48A0" w:rsidRDefault="000C48A0" w:rsidP="00AC14A7">
            <w:r>
              <w:t>Предстоящая атт</w:t>
            </w:r>
            <w:r>
              <w:t>е</w:t>
            </w:r>
            <w:r>
              <w:t>стация на квал</w:t>
            </w:r>
            <w:r>
              <w:t>и</w:t>
            </w:r>
            <w:r>
              <w:t>фикационную к</w:t>
            </w:r>
            <w:r>
              <w:t>а</w:t>
            </w:r>
            <w:r>
              <w:t>тегорию</w:t>
            </w:r>
          </w:p>
        </w:tc>
        <w:tc>
          <w:tcPr>
            <w:tcW w:w="1280" w:type="dxa"/>
          </w:tcPr>
          <w:p w:rsidR="000C48A0" w:rsidRDefault="000C48A0" w:rsidP="00AC14A7">
            <w:r>
              <w:t>Дата п</w:t>
            </w:r>
            <w:r>
              <w:t>о</w:t>
            </w:r>
            <w:r>
              <w:t>дачи з</w:t>
            </w:r>
            <w:r>
              <w:t>а</w:t>
            </w:r>
            <w:r>
              <w:t>явления</w:t>
            </w:r>
          </w:p>
        </w:tc>
      </w:tr>
      <w:tr w:rsidR="00CC33C9" w:rsidTr="001D327B">
        <w:tc>
          <w:tcPr>
            <w:tcW w:w="2796" w:type="dxa"/>
          </w:tcPr>
          <w:p w:rsidR="00992021" w:rsidRPr="00FE718C" w:rsidRDefault="00DD5D84" w:rsidP="00992021">
            <w:pPr>
              <w:pStyle w:val="11"/>
              <w:numPr>
                <w:ilvl w:val="0"/>
                <w:numId w:val="38"/>
              </w:numPr>
              <w:jc w:val="both"/>
            </w:pPr>
            <w:r>
              <w:t>Мезенцева Ек</w:t>
            </w:r>
            <w:r>
              <w:t>а</w:t>
            </w:r>
            <w:r>
              <w:t>терина Миха</w:t>
            </w:r>
            <w:r>
              <w:t>й</w:t>
            </w:r>
            <w:r>
              <w:t>ловна</w:t>
            </w:r>
          </w:p>
        </w:tc>
        <w:tc>
          <w:tcPr>
            <w:tcW w:w="1457" w:type="dxa"/>
          </w:tcPr>
          <w:p w:rsidR="00992021" w:rsidRDefault="00DD5D84" w:rsidP="00992021">
            <w:pPr>
              <w:jc w:val="both"/>
            </w:pPr>
            <w:r>
              <w:t>учитель русского языка и л</w:t>
            </w:r>
            <w:r>
              <w:t>и</w:t>
            </w:r>
            <w:r>
              <w:t>тература</w:t>
            </w:r>
          </w:p>
        </w:tc>
        <w:tc>
          <w:tcPr>
            <w:tcW w:w="2202" w:type="dxa"/>
          </w:tcPr>
          <w:p w:rsidR="00992021" w:rsidRDefault="00DD5D84" w:rsidP="00992021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992021" w:rsidRPr="00FE718C" w:rsidRDefault="00DD5D84" w:rsidP="00992021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992021" w:rsidRDefault="00DD5D84" w:rsidP="00992021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992021" w:rsidRPr="00DD5D84" w:rsidRDefault="0047277F" w:rsidP="00992021">
            <w:pPr>
              <w:jc w:val="both"/>
            </w:pPr>
            <w:r>
              <w:rPr>
                <w:lang w:val="en-US"/>
              </w:rPr>
              <w:t>I</w:t>
            </w:r>
            <w:r w:rsidR="00DD5D84">
              <w:rPr>
                <w:lang w:val="en-US"/>
              </w:rPr>
              <w:t xml:space="preserve"> </w:t>
            </w:r>
            <w:r w:rsidR="00DD5D84">
              <w:t>полуг</w:t>
            </w:r>
            <w:r w:rsidR="00DD5D84">
              <w:t>о</w:t>
            </w:r>
            <w:r>
              <w:t>дие 2022</w:t>
            </w:r>
            <w:r w:rsidR="00DD5D84">
              <w:t>-202</w:t>
            </w:r>
            <w:r>
              <w:t>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1457BA">
            <w:pPr>
              <w:pStyle w:val="11"/>
              <w:numPr>
                <w:ilvl w:val="0"/>
                <w:numId w:val="38"/>
              </w:numPr>
              <w:jc w:val="both"/>
            </w:pPr>
            <w:r>
              <w:t>Дубовик Оксана Викторовна</w:t>
            </w:r>
          </w:p>
        </w:tc>
        <w:tc>
          <w:tcPr>
            <w:tcW w:w="1457" w:type="dxa"/>
          </w:tcPr>
          <w:p w:rsidR="00076540" w:rsidRDefault="00076540" w:rsidP="0047277F">
            <w:pPr>
              <w:jc w:val="both"/>
            </w:pPr>
            <w:r>
              <w:t>учитель русского языка и л</w:t>
            </w:r>
            <w:r>
              <w:t>и</w:t>
            </w:r>
            <w:r>
              <w:t>тература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Default="00076540">
            <w:r w:rsidRPr="00B83473">
              <w:rPr>
                <w:lang w:val="en-US"/>
              </w:rPr>
              <w:t xml:space="preserve">I </w:t>
            </w:r>
            <w:r w:rsidRPr="00B83473">
              <w:t>полуг</w:t>
            </w:r>
            <w:r w:rsidRPr="00B83473">
              <w:t>о</w:t>
            </w:r>
            <w:r w:rsidRPr="00B83473">
              <w:t>дие 2022-2023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47277F">
            <w:pPr>
              <w:pStyle w:val="11"/>
              <w:numPr>
                <w:ilvl w:val="0"/>
                <w:numId w:val="38"/>
              </w:numPr>
              <w:jc w:val="both"/>
            </w:pPr>
            <w:r>
              <w:t>Костылева Тат</w:t>
            </w:r>
            <w:r>
              <w:t>ь</w:t>
            </w:r>
            <w:r>
              <w:t>яна Владимиро</w:t>
            </w:r>
            <w:r>
              <w:t>в</w:t>
            </w:r>
            <w:r>
              <w:t>на</w:t>
            </w:r>
          </w:p>
        </w:tc>
        <w:tc>
          <w:tcPr>
            <w:tcW w:w="1457" w:type="dxa"/>
          </w:tcPr>
          <w:p w:rsidR="00076540" w:rsidRDefault="00076540" w:rsidP="0047277F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Default="00076540">
            <w:r w:rsidRPr="00B83473">
              <w:rPr>
                <w:lang w:val="en-US"/>
              </w:rPr>
              <w:t xml:space="preserve">I </w:t>
            </w:r>
            <w:r w:rsidRPr="00B83473">
              <w:t>полуг</w:t>
            </w:r>
            <w:r w:rsidRPr="00B83473">
              <w:t>о</w:t>
            </w:r>
            <w:r w:rsidRPr="00B83473">
              <w:t>дие 2022-2023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1D327B">
            <w:pPr>
              <w:pStyle w:val="11"/>
              <w:numPr>
                <w:ilvl w:val="0"/>
                <w:numId w:val="38"/>
              </w:numPr>
              <w:jc w:val="both"/>
            </w:pPr>
            <w:r>
              <w:t>Колесникова Ирина Евгенье</w:t>
            </w:r>
            <w:r>
              <w:t>в</w:t>
            </w:r>
            <w:r>
              <w:t>на</w:t>
            </w:r>
          </w:p>
        </w:tc>
        <w:tc>
          <w:tcPr>
            <w:tcW w:w="1457" w:type="dxa"/>
          </w:tcPr>
          <w:p w:rsidR="00076540" w:rsidRDefault="00076540" w:rsidP="00A11276">
            <w:r>
              <w:t>учитель и</w:t>
            </w:r>
            <w:r>
              <w:t>с</w:t>
            </w:r>
            <w:r>
              <w:t>тории и обществ</w:t>
            </w:r>
            <w:r>
              <w:t>о</w:t>
            </w:r>
            <w:r>
              <w:t>знания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Default="00076540">
            <w:r w:rsidRPr="00B83473">
              <w:rPr>
                <w:lang w:val="en-US"/>
              </w:rPr>
              <w:t xml:space="preserve">I </w:t>
            </w:r>
            <w:r w:rsidRPr="00B83473">
              <w:t>полуг</w:t>
            </w:r>
            <w:r w:rsidRPr="00B83473">
              <w:t>о</w:t>
            </w:r>
            <w:r w:rsidRPr="00B83473">
              <w:t>дие 2022-2023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CC33C9">
            <w:pPr>
              <w:pStyle w:val="11"/>
              <w:numPr>
                <w:ilvl w:val="0"/>
                <w:numId w:val="38"/>
              </w:numPr>
              <w:jc w:val="both"/>
            </w:pPr>
            <w:r>
              <w:t>Прокопьев Але</w:t>
            </w:r>
            <w:r>
              <w:t>к</w:t>
            </w:r>
            <w:r>
              <w:t>сей Анатольевич</w:t>
            </w:r>
          </w:p>
        </w:tc>
        <w:tc>
          <w:tcPr>
            <w:tcW w:w="1457" w:type="dxa"/>
          </w:tcPr>
          <w:p w:rsidR="00076540" w:rsidRDefault="00076540" w:rsidP="00A11276">
            <w:r>
              <w:t>учитель м</w:t>
            </w:r>
            <w:r>
              <w:t>а</w:t>
            </w:r>
            <w:r>
              <w:t>тематики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Default="00076540">
            <w:r w:rsidRPr="00B83473">
              <w:rPr>
                <w:lang w:val="en-US"/>
              </w:rPr>
              <w:t xml:space="preserve">I </w:t>
            </w:r>
            <w:r w:rsidRPr="00B83473">
              <w:t>полуг</w:t>
            </w:r>
            <w:r w:rsidRPr="00B83473">
              <w:t>о</w:t>
            </w:r>
            <w:r w:rsidRPr="00B83473">
              <w:t>дие 2022-2023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1D327B">
            <w:pPr>
              <w:pStyle w:val="11"/>
              <w:numPr>
                <w:ilvl w:val="0"/>
                <w:numId w:val="38"/>
              </w:numPr>
              <w:jc w:val="both"/>
            </w:pPr>
            <w:r>
              <w:t xml:space="preserve">Кудрявцева Юлия </w:t>
            </w:r>
            <w:proofErr w:type="spellStart"/>
            <w:r>
              <w:t>анатолье</w:t>
            </w:r>
            <w:r>
              <w:t>в</w:t>
            </w:r>
            <w:r>
              <w:t>на</w:t>
            </w:r>
            <w:proofErr w:type="spellEnd"/>
          </w:p>
        </w:tc>
        <w:tc>
          <w:tcPr>
            <w:tcW w:w="1457" w:type="dxa"/>
          </w:tcPr>
          <w:p w:rsidR="00076540" w:rsidRDefault="00076540" w:rsidP="00A11276">
            <w:r>
              <w:t>учитель химии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Default="00076540">
            <w:r w:rsidRPr="00B83473">
              <w:rPr>
                <w:lang w:val="en-US"/>
              </w:rPr>
              <w:t xml:space="preserve">I </w:t>
            </w:r>
            <w:r w:rsidRPr="00B83473">
              <w:t>полуг</w:t>
            </w:r>
            <w:r w:rsidRPr="00B83473">
              <w:t>о</w:t>
            </w:r>
            <w:r w:rsidRPr="00B83473">
              <w:t>дие 2022-2023</w:t>
            </w:r>
          </w:p>
        </w:tc>
      </w:tr>
      <w:tr w:rsidR="00076540" w:rsidTr="001D327B">
        <w:tc>
          <w:tcPr>
            <w:tcW w:w="2796" w:type="dxa"/>
          </w:tcPr>
          <w:p w:rsidR="00076540" w:rsidRPr="00FE718C" w:rsidRDefault="00076540" w:rsidP="0047277F">
            <w:pPr>
              <w:pStyle w:val="11"/>
              <w:numPr>
                <w:ilvl w:val="0"/>
                <w:numId w:val="38"/>
              </w:numPr>
              <w:jc w:val="both"/>
            </w:pPr>
            <w:proofErr w:type="spellStart"/>
            <w:r>
              <w:t>Гудова</w:t>
            </w:r>
            <w:proofErr w:type="spellEnd"/>
            <w:r>
              <w:t xml:space="preserve"> Людмила Иннокентьевна</w:t>
            </w:r>
          </w:p>
        </w:tc>
        <w:tc>
          <w:tcPr>
            <w:tcW w:w="1457" w:type="dxa"/>
          </w:tcPr>
          <w:p w:rsidR="00076540" w:rsidRDefault="00076540" w:rsidP="0047277F">
            <w:r>
              <w:t>учитель географии</w:t>
            </w:r>
          </w:p>
        </w:tc>
        <w:tc>
          <w:tcPr>
            <w:tcW w:w="2202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>кационная катег</w:t>
            </w:r>
            <w:r>
              <w:t>о</w:t>
            </w:r>
            <w:r>
              <w:t xml:space="preserve">рия </w:t>
            </w:r>
          </w:p>
        </w:tc>
        <w:tc>
          <w:tcPr>
            <w:tcW w:w="1364" w:type="dxa"/>
          </w:tcPr>
          <w:p w:rsidR="00076540" w:rsidRPr="00FE718C" w:rsidRDefault="00076540" w:rsidP="0047277F">
            <w:pPr>
              <w:pStyle w:val="11"/>
              <w:ind w:left="0"/>
              <w:jc w:val="both"/>
            </w:pPr>
            <w:r>
              <w:t xml:space="preserve">модельный паспорт </w:t>
            </w:r>
          </w:p>
        </w:tc>
        <w:tc>
          <w:tcPr>
            <w:tcW w:w="2241" w:type="dxa"/>
          </w:tcPr>
          <w:p w:rsidR="00076540" w:rsidRDefault="00076540" w:rsidP="0047277F">
            <w:pPr>
              <w:jc w:val="both"/>
            </w:pPr>
            <w:r>
              <w:t>высшая квалиф</w:t>
            </w:r>
            <w:r>
              <w:t>и</w:t>
            </w:r>
            <w:r>
              <w:t xml:space="preserve">кационная </w:t>
            </w:r>
          </w:p>
        </w:tc>
        <w:tc>
          <w:tcPr>
            <w:tcW w:w="1280" w:type="dxa"/>
          </w:tcPr>
          <w:p w:rsidR="00076540" w:rsidRPr="00AF6D4E" w:rsidRDefault="00076540" w:rsidP="00024F3D">
            <w:r w:rsidRPr="00AF6D4E">
              <w:t>I полуг</w:t>
            </w:r>
            <w:r w:rsidRPr="00AF6D4E">
              <w:t>о</w:t>
            </w:r>
            <w:r w:rsidRPr="00AF6D4E">
              <w:t>дие 2022-2023</w:t>
            </w:r>
          </w:p>
        </w:tc>
      </w:tr>
      <w:tr w:rsidR="00A74564" w:rsidTr="001D327B">
        <w:tc>
          <w:tcPr>
            <w:tcW w:w="2796" w:type="dxa"/>
          </w:tcPr>
          <w:p w:rsidR="00A74564" w:rsidRDefault="00A74564" w:rsidP="0047277F">
            <w:pPr>
              <w:pStyle w:val="11"/>
              <w:numPr>
                <w:ilvl w:val="0"/>
                <w:numId w:val="38"/>
              </w:numPr>
              <w:jc w:val="both"/>
            </w:pPr>
            <w:bookmarkStart w:id="0" w:name="_GoBack"/>
            <w:bookmarkEnd w:id="0"/>
            <w:proofErr w:type="spellStart"/>
            <w:r>
              <w:t>Серёдкина</w:t>
            </w:r>
            <w:proofErr w:type="spellEnd"/>
            <w:r>
              <w:t xml:space="preserve"> Нина Александровна</w:t>
            </w:r>
          </w:p>
        </w:tc>
        <w:tc>
          <w:tcPr>
            <w:tcW w:w="1457" w:type="dxa"/>
          </w:tcPr>
          <w:p w:rsidR="00A74564" w:rsidRPr="00454F5B" w:rsidRDefault="00A74564" w:rsidP="004F1B35">
            <w:r w:rsidRPr="00454F5B">
              <w:t>учитель начальных классов</w:t>
            </w:r>
          </w:p>
        </w:tc>
        <w:tc>
          <w:tcPr>
            <w:tcW w:w="2202" w:type="dxa"/>
          </w:tcPr>
          <w:p w:rsidR="00A74564" w:rsidRPr="00454F5B" w:rsidRDefault="00A74564" w:rsidP="004F1B35">
            <w:r w:rsidRPr="00454F5B">
              <w:t>высшая квалиф</w:t>
            </w:r>
            <w:r w:rsidRPr="00454F5B">
              <w:t>и</w:t>
            </w:r>
            <w:r w:rsidRPr="00454F5B">
              <w:t>кационная катег</w:t>
            </w:r>
            <w:r w:rsidRPr="00454F5B">
              <w:t>о</w:t>
            </w:r>
            <w:r w:rsidRPr="00454F5B">
              <w:t xml:space="preserve">рия </w:t>
            </w:r>
          </w:p>
        </w:tc>
        <w:tc>
          <w:tcPr>
            <w:tcW w:w="1364" w:type="dxa"/>
          </w:tcPr>
          <w:p w:rsidR="00A74564" w:rsidRPr="00454F5B" w:rsidRDefault="00A74564" w:rsidP="004F1B35">
            <w:r w:rsidRPr="00454F5B">
              <w:t xml:space="preserve">модельный паспорт </w:t>
            </w:r>
          </w:p>
        </w:tc>
        <w:tc>
          <w:tcPr>
            <w:tcW w:w="2241" w:type="dxa"/>
          </w:tcPr>
          <w:p w:rsidR="00A74564" w:rsidRPr="00454F5B" w:rsidRDefault="00A74564" w:rsidP="004F1B35">
            <w:r w:rsidRPr="00454F5B">
              <w:t>высшая квалиф</w:t>
            </w:r>
            <w:r w:rsidRPr="00454F5B">
              <w:t>и</w:t>
            </w:r>
            <w:r w:rsidRPr="00454F5B">
              <w:t xml:space="preserve">кационная </w:t>
            </w:r>
          </w:p>
        </w:tc>
        <w:tc>
          <w:tcPr>
            <w:tcW w:w="1280" w:type="dxa"/>
          </w:tcPr>
          <w:p w:rsidR="00A74564" w:rsidRDefault="00A74564" w:rsidP="004F1B35">
            <w:r w:rsidRPr="00454F5B">
              <w:t>I полуг</w:t>
            </w:r>
            <w:r w:rsidRPr="00454F5B">
              <w:t>о</w:t>
            </w:r>
            <w:r w:rsidRPr="00454F5B">
              <w:t>дие 2022-2023</w:t>
            </w:r>
          </w:p>
        </w:tc>
      </w:tr>
    </w:tbl>
    <w:p w:rsidR="00420EC0" w:rsidRPr="00420EC0" w:rsidRDefault="00420EC0" w:rsidP="00420EC0"/>
    <w:p w:rsidR="00420EC0" w:rsidRDefault="00420EC0" w:rsidP="00420EC0"/>
    <w:p w:rsidR="00420EC0" w:rsidRDefault="00420EC0" w:rsidP="00420EC0"/>
    <w:p w:rsidR="00420EC0" w:rsidRDefault="00420EC0" w:rsidP="00420EC0"/>
    <w:p w:rsidR="006D5A83" w:rsidRDefault="006D5A83" w:rsidP="00420EC0"/>
    <w:p w:rsidR="006D5A83" w:rsidRDefault="006D5A83" w:rsidP="00420EC0"/>
    <w:p w:rsidR="006D5A83" w:rsidRDefault="006D5A83" w:rsidP="00420EC0"/>
    <w:p w:rsidR="00CB441D" w:rsidRDefault="00CB441D" w:rsidP="00420EC0"/>
    <w:p w:rsidR="00420EC0" w:rsidRDefault="00420EC0" w:rsidP="00420EC0">
      <w:r>
        <w:t xml:space="preserve">Исполнитель: </w:t>
      </w:r>
      <w:proofErr w:type="spellStart"/>
      <w:r>
        <w:t>Буентуева</w:t>
      </w:r>
      <w:proofErr w:type="spellEnd"/>
      <w:r>
        <w:t xml:space="preserve"> Л.А. – заместитель директора по НМР</w:t>
      </w:r>
      <w:r w:rsidR="00CB441D">
        <w:t xml:space="preserve">  </w:t>
      </w:r>
    </w:p>
    <w:p w:rsidR="00E900D6" w:rsidRDefault="00E900D6" w:rsidP="00420EC0"/>
    <w:p w:rsidR="00E900D6" w:rsidRDefault="00E900D6" w:rsidP="00420EC0"/>
    <w:p w:rsidR="00CB441D" w:rsidRDefault="00CB441D" w:rsidP="00420EC0"/>
    <w:p w:rsidR="00CB441D" w:rsidRDefault="00CB441D" w:rsidP="00420EC0"/>
    <w:p w:rsidR="00420EC0" w:rsidRPr="00420EC0" w:rsidRDefault="00420EC0" w:rsidP="00420EC0"/>
    <w:p w:rsidR="00AC14A7" w:rsidRPr="00420EC0" w:rsidRDefault="00AC14A7" w:rsidP="00420EC0"/>
    <w:sectPr w:rsidR="00AC14A7" w:rsidRPr="00420EC0" w:rsidSect="002D3DCF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D11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86A85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E5724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472AB8"/>
    <w:multiLevelType w:val="hybridMultilevel"/>
    <w:tmpl w:val="EF6A7E4C"/>
    <w:lvl w:ilvl="0" w:tplc="4A0C06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3987"/>
    <w:multiLevelType w:val="hybridMultilevel"/>
    <w:tmpl w:val="AC721A92"/>
    <w:lvl w:ilvl="0" w:tplc="9E20B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03239"/>
    <w:multiLevelType w:val="hybridMultilevel"/>
    <w:tmpl w:val="6F1AA04C"/>
    <w:lvl w:ilvl="0" w:tplc="84D08478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572BB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35CE4"/>
    <w:multiLevelType w:val="hybridMultilevel"/>
    <w:tmpl w:val="DC2E8A5A"/>
    <w:lvl w:ilvl="0" w:tplc="4A0C0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6E212D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8A4BD0"/>
    <w:multiLevelType w:val="hybridMultilevel"/>
    <w:tmpl w:val="529A6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7517D"/>
    <w:multiLevelType w:val="hybridMultilevel"/>
    <w:tmpl w:val="30440A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3248C0"/>
    <w:multiLevelType w:val="hybridMultilevel"/>
    <w:tmpl w:val="633A2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77704"/>
    <w:multiLevelType w:val="hybridMultilevel"/>
    <w:tmpl w:val="2B54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67AA4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A77187"/>
    <w:multiLevelType w:val="multilevel"/>
    <w:tmpl w:val="DC2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E77520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84F75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F13E7D"/>
    <w:multiLevelType w:val="hybridMultilevel"/>
    <w:tmpl w:val="2776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840FE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E73EEF"/>
    <w:multiLevelType w:val="hybridMultilevel"/>
    <w:tmpl w:val="09DA69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C159AF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FA1E74"/>
    <w:multiLevelType w:val="hybridMultilevel"/>
    <w:tmpl w:val="18B8C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970E5"/>
    <w:multiLevelType w:val="hybridMultilevel"/>
    <w:tmpl w:val="1576CD60"/>
    <w:lvl w:ilvl="0" w:tplc="60DAF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666218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C6344B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910FF2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6A6349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B1AFF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582AB2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DB3016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4D3015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DA3077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4D7A24"/>
    <w:multiLevelType w:val="hybridMultilevel"/>
    <w:tmpl w:val="1D28D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F37A87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B71468B"/>
    <w:multiLevelType w:val="hybridMultilevel"/>
    <w:tmpl w:val="1DD61F0E"/>
    <w:lvl w:ilvl="0" w:tplc="1170327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35160E9"/>
    <w:multiLevelType w:val="hybridMultilevel"/>
    <w:tmpl w:val="13CCD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E3080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506BD7"/>
    <w:multiLevelType w:val="hybridMultilevel"/>
    <w:tmpl w:val="BE52D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92418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AF5A5A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3D6A67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A31896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32"/>
  </w:num>
  <w:num w:numId="9">
    <w:abstractNumId w:val="22"/>
  </w:num>
  <w:num w:numId="10">
    <w:abstractNumId w:val="3"/>
  </w:num>
  <w:num w:numId="11">
    <w:abstractNumId w:val="7"/>
  </w:num>
  <w:num w:numId="12">
    <w:abstractNumId w:val="14"/>
  </w:num>
  <w:num w:numId="13">
    <w:abstractNumId w:val="39"/>
  </w:num>
  <w:num w:numId="14">
    <w:abstractNumId w:val="30"/>
  </w:num>
  <w:num w:numId="15">
    <w:abstractNumId w:val="33"/>
  </w:num>
  <w:num w:numId="16">
    <w:abstractNumId w:val="27"/>
  </w:num>
  <w:num w:numId="17">
    <w:abstractNumId w:val="31"/>
  </w:num>
  <w:num w:numId="18">
    <w:abstractNumId w:val="41"/>
  </w:num>
  <w:num w:numId="19">
    <w:abstractNumId w:val="34"/>
  </w:num>
  <w:num w:numId="20">
    <w:abstractNumId w:val="36"/>
  </w:num>
  <w:num w:numId="21">
    <w:abstractNumId w:val="26"/>
  </w:num>
  <w:num w:numId="22">
    <w:abstractNumId w:val="28"/>
  </w:num>
  <w:num w:numId="23">
    <w:abstractNumId w:val="6"/>
  </w:num>
  <w:num w:numId="24">
    <w:abstractNumId w:val="1"/>
  </w:num>
  <w:num w:numId="25">
    <w:abstractNumId w:val="23"/>
  </w:num>
  <w:num w:numId="26">
    <w:abstractNumId w:val="2"/>
  </w:num>
  <w:num w:numId="27">
    <w:abstractNumId w:val="25"/>
  </w:num>
  <w:num w:numId="28">
    <w:abstractNumId w:val="38"/>
  </w:num>
  <w:num w:numId="29">
    <w:abstractNumId w:val="29"/>
  </w:num>
  <w:num w:numId="30">
    <w:abstractNumId w:val="8"/>
  </w:num>
  <w:num w:numId="31">
    <w:abstractNumId w:val="40"/>
  </w:num>
  <w:num w:numId="32">
    <w:abstractNumId w:val="11"/>
  </w:num>
  <w:num w:numId="33">
    <w:abstractNumId w:val="0"/>
  </w:num>
  <w:num w:numId="34">
    <w:abstractNumId w:val="15"/>
  </w:num>
  <w:num w:numId="35">
    <w:abstractNumId w:val="13"/>
  </w:num>
  <w:num w:numId="36">
    <w:abstractNumId w:val="20"/>
  </w:num>
  <w:num w:numId="37">
    <w:abstractNumId w:val="24"/>
  </w:num>
  <w:num w:numId="38">
    <w:abstractNumId w:val="18"/>
  </w:num>
  <w:num w:numId="39">
    <w:abstractNumId w:val="19"/>
  </w:num>
  <w:num w:numId="40">
    <w:abstractNumId w:val="21"/>
  </w:num>
  <w:num w:numId="41">
    <w:abstractNumId w:val="4"/>
  </w:num>
  <w:num w:numId="42">
    <w:abstractNumId w:val="16"/>
  </w:num>
  <w:num w:numId="43">
    <w:abstractNumId w:val="37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2E0204"/>
    <w:rsid w:val="00003C32"/>
    <w:rsid w:val="00003E8A"/>
    <w:rsid w:val="00022DFB"/>
    <w:rsid w:val="00044581"/>
    <w:rsid w:val="000513A7"/>
    <w:rsid w:val="00054129"/>
    <w:rsid w:val="00067578"/>
    <w:rsid w:val="00076540"/>
    <w:rsid w:val="0008117A"/>
    <w:rsid w:val="00086BCA"/>
    <w:rsid w:val="00095423"/>
    <w:rsid w:val="000B0299"/>
    <w:rsid w:val="000B0C26"/>
    <w:rsid w:val="000B50C6"/>
    <w:rsid w:val="000B582A"/>
    <w:rsid w:val="000C0EEF"/>
    <w:rsid w:val="000C1017"/>
    <w:rsid w:val="000C48A0"/>
    <w:rsid w:val="000D12AF"/>
    <w:rsid w:val="000E3667"/>
    <w:rsid w:val="000F1579"/>
    <w:rsid w:val="00103D31"/>
    <w:rsid w:val="001279D7"/>
    <w:rsid w:val="0013036B"/>
    <w:rsid w:val="00134433"/>
    <w:rsid w:val="0013596D"/>
    <w:rsid w:val="001457BA"/>
    <w:rsid w:val="00145D19"/>
    <w:rsid w:val="00150334"/>
    <w:rsid w:val="00161EE3"/>
    <w:rsid w:val="00177571"/>
    <w:rsid w:val="00190E1C"/>
    <w:rsid w:val="0019471B"/>
    <w:rsid w:val="001A51A9"/>
    <w:rsid w:val="001B042F"/>
    <w:rsid w:val="001B1395"/>
    <w:rsid w:val="001C29F0"/>
    <w:rsid w:val="001D2D77"/>
    <w:rsid w:val="001D327B"/>
    <w:rsid w:val="001E4DD1"/>
    <w:rsid w:val="001F03A4"/>
    <w:rsid w:val="00221B3C"/>
    <w:rsid w:val="00225DE3"/>
    <w:rsid w:val="002363B6"/>
    <w:rsid w:val="002369F2"/>
    <w:rsid w:val="002476F7"/>
    <w:rsid w:val="002529CA"/>
    <w:rsid w:val="002532E5"/>
    <w:rsid w:val="00253FE9"/>
    <w:rsid w:val="00254E89"/>
    <w:rsid w:val="002563CC"/>
    <w:rsid w:val="00277061"/>
    <w:rsid w:val="002A562F"/>
    <w:rsid w:val="002B26D8"/>
    <w:rsid w:val="002C3B99"/>
    <w:rsid w:val="002C4996"/>
    <w:rsid w:val="002C7C88"/>
    <w:rsid w:val="002D3DCF"/>
    <w:rsid w:val="002D7C8F"/>
    <w:rsid w:val="002E0204"/>
    <w:rsid w:val="002F4E41"/>
    <w:rsid w:val="002F5EFC"/>
    <w:rsid w:val="00321635"/>
    <w:rsid w:val="00322DC8"/>
    <w:rsid w:val="00334435"/>
    <w:rsid w:val="003578A4"/>
    <w:rsid w:val="003610F7"/>
    <w:rsid w:val="00373C05"/>
    <w:rsid w:val="0038402A"/>
    <w:rsid w:val="0039140A"/>
    <w:rsid w:val="003A09C0"/>
    <w:rsid w:val="003B680B"/>
    <w:rsid w:val="003B6BD6"/>
    <w:rsid w:val="003E5B56"/>
    <w:rsid w:val="003E697C"/>
    <w:rsid w:val="004015D0"/>
    <w:rsid w:val="004104CB"/>
    <w:rsid w:val="00420EC0"/>
    <w:rsid w:val="0042254A"/>
    <w:rsid w:val="004665FD"/>
    <w:rsid w:val="0047277F"/>
    <w:rsid w:val="0048050F"/>
    <w:rsid w:val="00480762"/>
    <w:rsid w:val="004A1A6C"/>
    <w:rsid w:val="004A1E83"/>
    <w:rsid w:val="004A6862"/>
    <w:rsid w:val="004B6A61"/>
    <w:rsid w:val="004D5002"/>
    <w:rsid w:val="004D5BF4"/>
    <w:rsid w:val="004E68D5"/>
    <w:rsid w:val="004F0917"/>
    <w:rsid w:val="00514588"/>
    <w:rsid w:val="00525C20"/>
    <w:rsid w:val="00562F77"/>
    <w:rsid w:val="00577B78"/>
    <w:rsid w:val="005802B2"/>
    <w:rsid w:val="005C514B"/>
    <w:rsid w:val="005C683D"/>
    <w:rsid w:val="005D1241"/>
    <w:rsid w:val="005D22AA"/>
    <w:rsid w:val="005D2A29"/>
    <w:rsid w:val="005D61A0"/>
    <w:rsid w:val="006137EC"/>
    <w:rsid w:val="006210A0"/>
    <w:rsid w:val="0062599F"/>
    <w:rsid w:val="00632A90"/>
    <w:rsid w:val="00632B0A"/>
    <w:rsid w:val="00645FC4"/>
    <w:rsid w:val="00684B35"/>
    <w:rsid w:val="00693241"/>
    <w:rsid w:val="006962DF"/>
    <w:rsid w:val="006B723D"/>
    <w:rsid w:val="006D2BE0"/>
    <w:rsid w:val="006D5A83"/>
    <w:rsid w:val="006E2178"/>
    <w:rsid w:val="006E3DAB"/>
    <w:rsid w:val="007108D8"/>
    <w:rsid w:val="00722557"/>
    <w:rsid w:val="00724DF0"/>
    <w:rsid w:val="007366F2"/>
    <w:rsid w:val="007402B5"/>
    <w:rsid w:val="00766F0B"/>
    <w:rsid w:val="007723D9"/>
    <w:rsid w:val="007777F0"/>
    <w:rsid w:val="00792811"/>
    <w:rsid w:val="00793D77"/>
    <w:rsid w:val="00795D78"/>
    <w:rsid w:val="007B4D3E"/>
    <w:rsid w:val="007C724E"/>
    <w:rsid w:val="00824A4E"/>
    <w:rsid w:val="0083225B"/>
    <w:rsid w:val="00880F73"/>
    <w:rsid w:val="008820C5"/>
    <w:rsid w:val="00882826"/>
    <w:rsid w:val="008A44D5"/>
    <w:rsid w:val="008A5F76"/>
    <w:rsid w:val="008A60FB"/>
    <w:rsid w:val="008B0434"/>
    <w:rsid w:val="008B161B"/>
    <w:rsid w:val="008C7FD4"/>
    <w:rsid w:val="008E37DF"/>
    <w:rsid w:val="009028D9"/>
    <w:rsid w:val="0091044A"/>
    <w:rsid w:val="00917F7D"/>
    <w:rsid w:val="00922F58"/>
    <w:rsid w:val="00931930"/>
    <w:rsid w:val="009412E9"/>
    <w:rsid w:val="00952873"/>
    <w:rsid w:val="00967F43"/>
    <w:rsid w:val="00973407"/>
    <w:rsid w:val="00974988"/>
    <w:rsid w:val="0097644C"/>
    <w:rsid w:val="00982BBE"/>
    <w:rsid w:val="00982C68"/>
    <w:rsid w:val="009862BC"/>
    <w:rsid w:val="00992021"/>
    <w:rsid w:val="009B5BA1"/>
    <w:rsid w:val="009C1903"/>
    <w:rsid w:val="009C3E67"/>
    <w:rsid w:val="009C5D6D"/>
    <w:rsid w:val="009D2C48"/>
    <w:rsid w:val="00A11276"/>
    <w:rsid w:val="00A30AB3"/>
    <w:rsid w:val="00A3644F"/>
    <w:rsid w:val="00A51189"/>
    <w:rsid w:val="00A55B17"/>
    <w:rsid w:val="00A576D9"/>
    <w:rsid w:val="00A73BBB"/>
    <w:rsid w:val="00A74564"/>
    <w:rsid w:val="00A9149C"/>
    <w:rsid w:val="00AB0792"/>
    <w:rsid w:val="00AB0A1F"/>
    <w:rsid w:val="00AB0A9F"/>
    <w:rsid w:val="00AB69DF"/>
    <w:rsid w:val="00AB7973"/>
    <w:rsid w:val="00AC14A7"/>
    <w:rsid w:val="00AC761F"/>
    <w:rsid w:val="00AE7FE0"/>
    <w:rsid w:val="00AF5821"/>
    <w:rsid w:val="00B007F0"/>
    <w:rsid w:val="00B26652"/>
    <w:rsid w:val="00B3753E"/>
    <w:rsid w:val="00B56510"/>
    <w:rsid w:val="00B75284"/>
    <w:rsid w:val="00B81149"/>
    <w:rsid w:val="00B955CD"/>
    <w:rsid w:val="00B9762E"/>
    <w:rsid w:val="00BA62CD"/>
    <w:rsid w:val="00BB7354"/>
    <w:rsid w:val="00BC2434"/>
    <w:rsid w:val="00BC28D3"/>
    <w:rsid w:val="00BC557D"/>
    <w:rsid w:val="00BD7EBA"/>
    <w:rsid w:val="00C03C7E"/>
    <w:rsid w:val="00C1070F"/>
    <w:rsid w:val="00C25A7E"/>
    <w:rsid w:val="00C330EE"/>
    <w:rsid w:val="00C44F5F"/>
    <w:rsid w:val="00C772B9"/>
    <w:rsid w:val="00C80E27"/>
    <w:rsid w:val="00CA33B0"/>
    <w:rsid w:val="00CB1D9A"/>
    <w:rsid w:val="00CB25C6"/>
    <w:rsid w:val="00CB441D"/>
    <w:rsid w:val="00CB5414"/>
    <w:rsid w:val="00CB7BB3"/>
    <w:rsid w:val="00CC33C9"/>
    <w:rsid w:val="00CD0827"/>
    <w:rsid w:val="00CE0309"/>
    <w:rsid w:val="00D11920"/>
    <w:rsid w:val="00D20E4A"/>
    <w:rsid w:val="00D36CEB"/>
    <w:rsid w:val="00D40739"/>
    <w:rsid w:val="00D551F1"/>
    <w:rsid w:val="00DA612A"/>
    <w:rsid w:val="00DB1751"/>
    <w:rsid w:val="00DB2DC8"/>
    <w:rsid w:val="00DB410C"/>
    <w:rsid w:val="00DD2AC4"/>
    <w:rsid w:val="00DD5D84"/>
    <w:rsid w:val="00DE7774"/>
    <w:rsid w:val="00DF1FC4"/>
    <w:rsid w:val="00E00232"/>
    <w:rsid w:val="00E10A38"/>
    <w:rsid w:val="00E244CF"/>
    <w:rsid w:val="00E32600"/>
    <w:rsid w:val="00E375DE"/>
    <w:rsid w:val="00E52D57"/>
    <w:rsid w:val="00E54991"/>
    <w:rsid w:val="00E5628C"/>
    <w:rsid w:val="00E579F6"/>
    <w:rsid w:val="00E82115"/>
    <w:rsid w:val="00E86884"/>
    <w:rsid w:val="00E900D6"/>
    <w:rsid w:val="00E97257"/>
    <w:rsid w:val="00EA42F3"/>
    <w:rsid w:val="00EB6AEA"/>
    <w:rsid w:val="00EC3D6F"/>
    <w:rsid w:val="00EC5B1A"/>
    <w:rsid w:val="00EC673B"/>
    <w:rsid w:val="00ED3092"/>
    <w:rsid w:val="00EF0EFC"/>
    <w:rsid w:val="00EF17F2"/>
    <w:rsid w:val="00EF4F56"/>
    <w:rsid w:val="00F022F9"/>
    <w:rsid w:val="00F0575F"/>
    <w:rsid w:val="00F1030C"/>
    <w:rsid w:val="00F1785B"/>
    <w:rsid w:val="00F4118D"/>
    <w:rsid w:val="00F57FA3"/>
    <w:rsid w:val="00F620AD"/>
    <w:rsid w:val="00FA5BAC"/>
    <w:rsid w:val="00FA66B8"/>
    <w:rsid w:val="00FB689B"/>
    <w:rsid w:val="00FB6C72"/>
    <w:rsid w:val="00FC3BA1"/>
    <w:rsid w:val="00FD41D6"/>
    <w:rsid w:val="00FD48C0"/>
    <w:rsid w:val="00FE39CB"/>
    <w:rsid w:val="00FE4848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3C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727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semiHidden/>
    <w:rsid w:val="003B680B"/>
    <w:pPr>
      <w:jc w:val="both"/>
    </w:pPr>
    <w:rPr>
      <w:szCs w:val="20"/>
    </w:rPr>
  </w:style>
  <w:style w:type="paragraph" w:styleId="a4">
    <w:name w:val="Normal (Web)"/>
    <w:basedOn w:val="a"/>
    <w:uiPriority w:val="99"/>
    <w:unhideWhenUsed/>
    <w:rsid w:val="00E10A3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10A38"/>
    <w:rPr>
      <w:b/>
      <w:bCs/>
    </w:rPr>
  </w:style>
  <w:style w:type="paragraph" w:styleId="a6">
    <w:name w:val="List Paragraph"/>
    <w:basedOn w:val="a"/>
    <w:uiPriority w:val="34"/>
    <w:qFormat/>
    <w:rsid w:val="004F09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420EC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0EC0"/>
    <w:rPr>
      <w:sz w:val="16"/>
      <w:szCs w:val="16"/>
    </w:rPr>
  </w:style>
  <w:style w:type="paragraph" w:customStyle="1" w:styleId="11">
    <w:name w:val="Абзац списка1"/>
    <w:basedOn w:val="a"/>
    <w:rsid w:val="00420EC0"/>
    <w:pPr>
      <w:ind w:left="720"/>
      <w:contextualSpacing/>
    </w:pPr>
  </w:style>
  <w:style w:type="paragraph" w:styleId="a7">
    <w:name w:val="Balloon Text"/>
    <w:basedOn w:val="a"/>
    <w:link w:val="a8"/>
    <w:rsid w:val="00B00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07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9542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4727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21">
    <w:name w:val="Сетка таблицы21"/>
    <w:basedOn w:val="a1"/>
    <w:next w:val="a3"/>
    <w:uiPriority w:val="59"/>
    <w:rsid w:val="00472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364485981308411"/>
          <c:y val="6.829268292682944E-2"/>
          <c:w val="0.4376947040498454"/>
          <c:h val="0.853658536585367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63</c:v>
                </c:pt>
                <c:pt idx="2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5">
          <a:noFill/>
        </a:ln>
      </c:spPr>
    </c:plotArea>
    <c:legend>
      <c:legendPos val="r"/>
      <c:legendEntry>
        <c:idx val="3"/>
        <c:delete val="1"/>
      </c:legendEntry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9516-048E-4574-A79E-AB535F1B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1135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Your Company Name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USER</dc:creator>
  <cp:lastModifiedBy>Пользователь Windows</cp:lastModifiedBy>
  <cp:revision>11</cp:revision>
  <cp:lastPrinted>2021-06-16T01:41:00Z</cp:lastPrinted>
  <dcterms:created xsi:type="dcterms:W3CDTF">2021-06-08T06:09:00Z</dcterms:created>
  <dcterms:modified xsi:type="dcterms:W3CDTF">2022-06-15T04:47:00Z</dcterms:modified>
</cp:coreProperties>
</file>