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ED" w:rsidRPr="00A56EED" w:rsidRDefault="00A56EED" w:rsidP="00A56EED">
      <w:pPr>
        <w:shd w:val="clear" w:color="auto" w:fill="FFFFFF"/>
        <w:spacing w:after="270" w:line="240" w:lineRule="auto"/>
        <w:outlineLvl w:val="0"/>
        <w:rPr>
          <w:rFonts w:ascii="Georgia" w:eastAsia="Times New Roman" w:hAnsi="Georgia" w:cs="Times New Roman"/>
          <w:color w:val="2F3946"/>
          <w:kern w:val="36"/>
          <w:sz w:val="54"/>
          <w:szCs w:val="54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kern w:val="36"/>
          <w:sz w:val="54"/>
          <w:szCs w:val="54"/>
          <w:lang w:eastAsia="ru-RU"/>
        </w:rPr>
        <w:t>Полезная информация</w:t>
      </w:r>
    </w:p>
    <w:p w:rsidR="00A56EED" w:rsidRPr="00A56EED" w:rsidRDefault="00A56EED" w:rsidP="00A56EED">
      <w:pPr>
        <w:shd w:val="clear" w:color="auto" w:fill="FFFFFF"/>
        <w:spacing w:after="270" w:line="240" w:lineRule="auto"/>
        <w:outlineLvl w:val="2"/>
        <w:rPr>
          <w:rFonts w:ascii="Georgia" w:eastAsia="Times New Roman" w:hAnsi="Georgia" w:cs="Times New Roman"/>
          <w:color w:val="2F3946"/>
          <w:sz w:val="36"/>
          <w:szCs w:val="36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36"/>
          <w:szCs w:val="36"/>
          <w:lang w:eastAsia="ru-RU"/>
        </w:rPr>
        <w:t>Куда обратиться, если нужна помощь?</w:t>
      </w:r>
    </w:p>
    <w:p w:rsidR="00A56EED" w:rsidRPr="00A56EED" w:rsidRDefault="00A56EED" w:rsidP="00A56EED">
      <w:pPr>
        <w:shd w:val="clear" w:color="auto" w:fill="FFFFFF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За психологической помощью:</w:t>
      </w:r>
    </w:p>
    <w:p w:rsidR="00A56EED" w:rsidRPr="00A56EED" w:rsidRDefault="00A56EED" w:rsidP="00A56EE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Горячая линия центра экстренной психологической помощи МЧС России г.Москва 8-499-216-50-50, г. Санкт-Петербург 8-812-718-25-16, круглосуточно.</w:t>
      </w:r>
    </w:p>
    <w:p w:rsidR="00A56EED" w:rsidRPr="00A56EED" w:rsidRDefault="00A56EED" w:rsidP="00A56EE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Всероссийский детский телефон доверия, 8-800-2000-122, круглосуточно. Звонок с любого телефонного номера, в том числе мобильного — бесплатный.</w:t>
      </w:r>
    </w:p>
    <w:p w:rsidR="00A56EED" w:rsidRPr="00A56EED" w:rsidRDefault="00A56EED" w:rsidP="00A56EE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Детский телефон Доверия по Московскому региону, 8-495-624-60-01, круглосуточно.</w:t>
      </w:r>
    </w:p>
    <w:p w:rsidR="00A56EED" w:rsidRPr="00A56EED" w:rsidRDefault="00A56EED" w:rsidP="00A56EE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Московская служба психологической помощи населению, 051,бесплатно, круглосуточно.</w:t>
      </w:r>
    </w:p>
    <w:p w:rsidR="00A56EED" w:rsidRPr="00A56EED" w:rsidRDefault="00A56EED" w:rsidP="00A56EED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Всероссийский телефон доверия для женщин подвергшихся насилию "Анна", 8-800-7000-600, c 9 до 21часа по московскому времени.</w:t>
      </w:r>
    </w:p>
    <w:p w:rsidR="00A56EED" w:rsidRPr="00A56EED" w:rsidRDefault="00A56EED" w:rsidP="00A56EED">
      <w:pPr>
        <w:shd w:val="clear" w:color="auto" w:fill="FFFFFF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По вопросам интернет и игровой зависимости:</w:t>
      </w:r>
    </w:p>
    <w:p w:rsidR="00A56EED" w:rsidRPr="00A56EED" w:rsidRDefault="00A56EED" w:rsidP="00A56EE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5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Помощь детям при интренет-зависимости в  Морозовской больнице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 Получить консультацию специалиста и записаться на прием можно по телфонам</w:t>
      </w:r>
      <w:r w:rsidRPr="00A56EED">
        <w:rPr>
          <w:rFonts w:ascii="Georgia" w:eastAsia="Times New Roman" w:hAnsi="Georgia" w:cs="Times New Roman"/>
          <w:b/>
          <w:bCs/>
          <w:color w:val="42536A"/>
          <w:sz w:val="23"/>
          <w:szCs w:val="23"/>
          <w:lang w:eastAsia="ru-RU"/>
        </w:rPr>
        <w:t> 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регистратуры</w:t>
      </w:r>
      <w:r w:rsidRPr="00A56EED">
        <w:rPr>
          <w:rFonts w:ascii="Georgia" w:eastAsia="Times New Roman" w:hAnsi="Georgia" w:cs="Times New Roman"/>
          <w:b/>
          <w:bCs/>
          <w:color w:val="42536A"/>
          <w:sz w:val="23"/>
          <w:szCs w:val="23"/>
          <w:lang w:eastAsia="ru-RU"/>
        </w:rPr>
        <w:t> 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Неврологического отделения КДЦ Морозовской ДГКБ ДЗМ (г. Москва Пожарский пер., 7) 8-495-695-0229 или 8-495-695-0159 или 8-495-637-5415. Регистраторам, осуществляющим запись, обязательно надо сказать: «ребенку требуется консультация по поводу зависимости от компьютера».</w:t>
      </w:r>
      <w:hyperlink r:id="rId6" w:history="1">
        <w:r w:rsidRPr="00A56EED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br/>
        </w:r>
      </w:hyperlink>
    </w:p>
    <w:p w:rsidR="00A56EED" w:rsidRPr="00A56EED" w:rsidRDefault="00A56EED" w:rsidP="00A56EE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Наркодиспансер №7 (отделение реабилиталогии) 8-499-126-04-51. Возможность получить одну консультацию анонимно, очно, работают со взрослыми.</w:t>
      </w:r>
    </w:p>
    <w:p w:rsidR="00A56EED" w:rsidRPr="00A56EED" w:rsidRDefault="00A56EED" w:rsidP="00A56EE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Детский наркологический центр. Запись на прием по телефону 8-499-783-27-67. Работают с жителями г. Москвы до 18 лет, очно. </w:t>
      </w:r>
      <w:hyperlink r:id="rId7" w:history="1">
        <w:r w:rsidRPr="00A56EED">
          <w:rPr>
            <w:rFonts w:ascii="Georgia" w:eastAsia="Times New Roman" w:hAnsi="Georgia" w:cs="Times New Roman"/>
            <w:color w:val="551A8B"/>
            <w:sz w:val="23"/>
            <w:szCs w:val="23"/>
            <w:u w:val="single"/>
            <w:lang w:eastAsia="ru-RU"/>
          </w:rPr>
          <w:br/>
        </w:r>
      </w:hyperlink>
    </w:p>
    <w:p w:rsidR="00A56EED" w:rsidRPr="00A56EED" w:rsidRDefault="00A56EED" w:rsidP="00A56EED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hyperlink r:id="rId8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Центр психотерапии профессора Малыгина.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 </w:t>
      </w:r>
    </w:p>
    <w:p w:rsidR="00A56EED" w:rsidRPr="00A56EED" w:rsidRDefault="00A56EED" w:rsidP="00A56EED">
      <w:pPr>
        <w:shd w:val="clear" w:color="auto" w:fill="FFFFFF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В органы охраны правопорядка:</w:t>
      </w:r>
    </w:p>
    <w:p w:rsidR="00A56EED" w:rsidRPr="00A56EED" w:rsidRDefault="00A56EED" w:rsidP="00A56EED">
      <w:pPr>
        <w:shd w:val="clear" w:color="auto" w:fill="FFFFFF"/>
        <w:spacing w:before="216" w:after="216" w:line="240" w:lineRule="auto"/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</w:pPr>
      <w:r w:rsidRPr="00A56EE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Если вы столкнулись с ситуацией, когда необходимо обратиться в органы охраны правопорядка, в том числе в Управление «К», то сделать это можно через сервис приема обращений на </w:t>
      </w:r>
      <w:hyperlink r:id="rId9" w:history="1">
        <w:r w:rsidRPr="00A56EED">
          <w:rPr>
            <w:rFonts w:ascii="Georgia" w:eastAsia="Times New Roman" w:hAnsi="Georgia" w:cs="Times New Roman"/>
            <w:i/>
            <w:iCs/>
            <w:color w:val="551A8B"/>
            <w:sz w:val="24"/>
            <w:szCs w:val="24"/>
            <w:u w:val="single"/>
            <w:lang w:eastAsia="ru-RU"/>
          </w:rPr>
          <w:t>портале МВД России</w:t>
        </w:r>
      </w:hyperlink>
      <w:r w:rsidRPr="00A56EED">
        <w:rPr>
          <w:rFonts w:ascii="Georgia" w:eastAsia="Times New Roman" w:hAnsi="Georgia" w:cs="Times New Roman"/>
          <w:i/>
          <w:iCs/>
          <w:color w:val="42536A"/>
          <w:sz w:val="24"/>
          <w:szCs w:val="24"/>
          <w:lang w:eastAsia="ru-RU"/>
        </w:rPr>
        <w:t>.</w:t>
      </w:r>
    </w:p>
    <w:p w:rsidR="00A56EED" w:rsidRPr="00A56EED" w:rsidRDefault="00A56EED" w:rsidP="00A56EE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 xml:space="preserve">Максимально точно заполните форму обращения, указывая правдивые данные о себе.  В случае если Вы уже обращались с заявлением в полицию, нужно заполнить раздел «Уже обращались по данному вопросу?». В поле «Текст сообщения» нужно описать произошедшую ситуацию. Описывать нужно кратко, максимально точно, по возможности дать статическую ссылку на интернет-ресурс или аккаунт, перечислить 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все сохраненные материалы: скриншоты, расшифровки переписки, разговоров в чатах, логи, распечатка телефонных звонков и др.</w:t>
      </w:r>
    </w:p>
    <w:p w:rsidR="00A56EED" w:rsidRPr="00A56EED" w:rsidRDefault="00A56EED" w:rsidP="00A56EED">
      <w:pPr>
        <w:shd w:val="clear" w:color="auto" w:fill="FFFFFF"/>
        <w:spacing w:after="165" w:line="240" w:lineRule="auto"/>
        <w:outlineLvl w:val="3"/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27"/>
          <w:szCs w:val="27"/>
          <w:lang w:eastAsia="ru-RU"/>
        </w:rPr>
        <w:t>При обнаружении в интернете детской порнографии и другого запрещенного контента:</w:t>
      </w:r>
    </w:p>
    <w:p w:rsidR="00A56EED" w:rsidRPr="00A56EED" w:rsidRDefault="00A56EED" w:rsidP="00A56EE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Горячая Линия Фонда Дружественный Рунет </w:t>
      </w:r>
      <w:hyperlink r:id="rId10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http://www.friendlyrunet.ru/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.</w:t>
      </w:r>
    </w:p>
    <w:p w:rsidR="00A56EED" w:rsidRPr="00A56EED" w:rsidRDefault="00A56EED" w:rsidP="00A56EED">
      <w:pPr>
        <w:shd w:val="clear" w:color="auto" w:fill="FFFFFF"/>
        <w:spacing w:before="240" w:after="240" w:line="240" w:lineRule="auto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Прием сообщений от граждан о наличии на страницах сайтов в сети Интернет противоправной информации на </w:t>
      </w:r>
      <w:hyperlink r:id="rId11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портале Роскомнадзора.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 </w:t>
      </w:r>
    </w:p>
    <w:p w:rsidR="00A56EED" w:rsidRPr="00A56EED" w:rsidRDefault="00A56EED" w:rsidP="00A56EED">
      <w:pPr>
        <w:shd w:val="clear" w:color="auto" w:fill="FFFFFF"/>
        <w:spacing w:after="270" w:line="240" w:lineRule="auto"/>
        <w:outlineLvl w:val="2"/>
        <w:rPr>
          <w:rFonts w:ascii="Georgia" w:eastAsia="Times New Roman" w:hAnsi="Georgia" w:cs="Times New Roman"/>
          <w:color w:val="2F3946"/>
          <w:sz w:val="36"/>
          <w:szCs w:val="36"/>
          <w:lang w:eastAsia="ru-RU"/>
        </w:rPr>
      </w:pPr>
      <w:r w:rsidRPr="00A56EED">
        <w:rPr>
          <w:rFonts w:ascii="Georgia" w:eastAsia="Times New Roman" w:hAnsi="Georgia" w:cs="Times New Roman"/>
          <w:color w:val="2F3946"/>
          <w:sz w:val="36"/>
          <w:szCs w:val="36"/>
          <w:lang w:eastAsia="ru-RU"/>
        </w:rPr>
        <w:t>Безопасность в интернете</w:t>
      </w:r>
    </w:p>
    <w:p w:rsidR="00A56EED" w:rsidRPr="00A56EED" w:rsidRDefault="00A56EED" w:rsidP="00A56EE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Обзор средств родительского контроля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12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http://zoom.cnews.ru/publication/item/25940/1</w:t>
        </w:r>
      </w:hyperlink>
    </w:p>
    <w:p w:rsidR="00A56EED" w:rsidRPr="00A56EED" w:rsidRDefault="00A56EED" w:rsidP="00A56EE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Правила безопасной работы в интернете от компании Microsoft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13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http://www.microsoft.com/rus/protect/default.mspx</w:t>
        </w:r>
      </w:hyperlink>
    </w:p>
    <w:p w:rsidR="00A56EED" w:rsidRPr="00A56EED" w:rsidRDefault="00A56EED" w:rsidP="00A56EED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Ролики по безопасному использованию интернета от компании Google</w:t>
      </w: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14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http://www.youtube.com/watch?v=3Ap1rKr0RCE 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15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http://www.youtube.com/watch?v=5YhdS7rrxt8&amp;feature=channel </w:t>
        </w:r>
      </w:hyperlink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br/>
      </w:r>
      <w:hyperlink r:id="rId16" w:history="1">
        <w:r w:rsidRPr="00A56EED">
          <w:rPr>
            <w:rFonts w:ascii="Georgia" w:eastAsia="Times New Roman" w:hAnsi="Georgia" w:cs="Times New Roman"/>
            <w:color w:val="551A8B"/>
            <w:sz w:val="23"/>
            <w:u w:val="single"/>
            <w:lang w:eastAsia="ru-RU"/>
          </w:rPr>
          <w:t>http://www.youtube.com/watch?v=AMCsvZXCd9w&amp;feature=channel</w:t>
        </w:r>
      </w:hyperlink>
    </w:p>
    <w:p w:rsidR="00A56EED" w:rsidRPr="00A56EED" w:rsidRDefault="00A56EED" w:rsidP="00A56EED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Правила поведения в интернете 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никогда не буду постить информацию более личную, чем мое имя.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постить фотографии других людей (членов моей семьи, других учеников, учителей).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буду использовать язык, подобающий в школе.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заниматься плагиатом, напротив, я буду развивать и дополнять идеи других и помогать там, где это необходимо.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обижать моих одноклассников и коллег.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боюсь высказывать публично мои идеи, но при этом я не позволю себе обидных и оскорбительных высказываний.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Отстаивая свои идеи, я использую только конструктивную критику.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несу ответственность за все, что высказывается в интернете от моего имени.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буду стараться высказывать все грамотно, используя справочный аппарат и проверяя написанное.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преследовать других в своих блогах или комментариях.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lastRenderedPageBreak/>
        <w:t>Я не буду провоцировать других учеников в своих блогах или комментариях.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использовать аккаунты других учеников для того, чтобы выдавать себя за них.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буду пересылать только подобающие в школе изображения с корректными ссылками.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рассылать спам.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Если мне попадется неподобающий сайт или изображение, я уйду с него и проинформирую взрослых.</w:t>
      </w:r>
    </w:p>
    <w:p w:rsidR="00A56EED" w:rsidRPr="00A56EED" w:rsidRDefault="00A56EED" w:rsidP="00A56EED">
      <w:pPr>
        <w:numPr>
          <w:ilvl w:val="1"/>
          <w:numId w:val="3"/>
        </w:numPr>
        <w:shd w:val="clear" w:color="auto" w:fill="FFFFFF"/>
        <w:spacing w:after="360" w:line="240" w:lineRule="auto"/>
        <w:ind w:left="0"/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</w:pPr>
      <w:r w:rsidRPr="00A56EED">
        <w:rPr>
          <w:rFonts w:ascii="Georgia" w:eastAsia="Times New Roman" w:hAnsi="Georgia" w:cs="Times New Roman"/>
          <w:color w:val="42536A"/>
          <w:sz w:val="23"/>
          <w:szCs w:val="23"/>
          <w:lang w:eastAsia="ru-RU"/>
        </w:rPr>
        <w:t>Я не буду поддерживать контакты в том пространстве, которое не создано специально для этого проекта и не контролируется моим учителем.</w:t>
      </w:r>
    </w:p>
    <w:p w:rsidR="00D07F13" w:rsidRDefault="00D07F13"/>
    <w:sectPr w:rsidR="00D07F13" w:rsidSect="00D0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04498"/>
    <w:multiLevelType w:val="multilevel"/>
    <w:tmpl w:val="09B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07131"/>
    <w:multiLevelType w:val="multilevel"/>
    <w:tmpl w:val="751C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1700C"/>
    <w:multiLevelType w:val="multilevel"/>
    <w:tmpl w:val="B5DA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EED"/>
    <w:rsid w:val="00A56EED"/>
    <w:rsid w:val="00D0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3"/>
  </w:style>
  <w:style w:type="paragraph" w:styleId="1">
    <w:name w:val="heading 1"/>
    <w:basedOn w:val="a"/>
    <w:link w:val="10"/>
    <w:uiPriority w:val="9"/>
    <w:qFormat/>
    <w:rsid w:val="00A56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56E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56E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6E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6E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6EED"/>
    <w:rPr>
      <w:color w:val="0000FF"/>
      <w:u w:val="single"/>
    </w:rPr>
  </w:style>
  <w:style w:type="paragraph" w:customStyle="1" w:styleId="big">
    <w:name w:val="big"/>
    <w:basedOn w:val="a"/>
    <w:rsid w:val="00A5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5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podderjka.ru/content/view/81/" TargetMode="External"/><Relationship Id="rId13" Type="http://schemas.openxmlformats.org/officeDocument/2006/relationships/hyperlink" Target="http://www.microsoft.com/rus/protect/default.m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etiulitc.ru/psi_help_i_reab.html" TargetMode="External"/><Relationship Id="rId12" Type="http://schemas.openxmlformats.org/officeDocument/2006/relationships/hyperlink" Target="http://zoom.cnews.ru/publication/item/25940/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AMCsvZXCd9w&amp;feature=chann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trok.ru/" TargetMode="External"/><Relationship Id="rId11" Type="http://schemas.openxmlformats.org/officeDocument/2006/relationships/hyperlink" Target="http://eais.rkn.gov.ru/feedback/" TargetMode="External"/><Relationship Id="rId5" Type="http://schemas.openxmlformats.org/officeDocument/2006/relationships/hyperlink" Target="http://drlev.ru/blog.php?a=2&amp;p=132" TargetMode="External"/><Relationship Id="rId15" Type="http://schemas.openxmlformats.org/officeDocument/2006/relationships/hyperlink" Target="http://www.youtube.com/watch?v=5YhdS7rrxt8&amp;feature=channel" TargetMode="External"/><Relationship Id="rId10" Type="http://schemas.openxmlformats.org/officeDocument/2006/relationships/hyperlink" Target="http://www.friendlyru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d.ru/request_main" TargetMode="External"/><Relationship Id="rId14" Type="http://schemas.openxmlformats.org/officeDocument/2006/relationships/hyperlink" Target="http://www.youtube.com/watch?v=3Ap1rKr0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Company>Microsoft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Kutulik</dc:creator>
  <cp:lastModifiedBy>Kutulik</cp:lastModifiedBy>
  <cp:revision>1</cp:revision>
  <dcterms:created xsi:type="dcterms:W3CDTF">2017-10-23T03:32:00Z</dcterms:created>
  <dcterms:modified xsi:type="dcterms:W3CDTF">2017-10-23T03:33:00Z</dcterms:modified>
</cp:coreProperties>
</file>