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F5" w:rsidRDefault="003800F5" w:rsidP="003800F5">
      <w:pP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b/>
          <w:sz w:val="24"/>
          <w:szCs w:val="24"/>
          <w:lang w:val="ru-RU" w:eastAsia="ru-RU"/>
        </w:rPr>
        <w:t>Кутуликская средняя общеобразовательная школа</w:t>
      </w:r>
    </w:p>
    <w:p w:rsidR="003800F5" w:rsidRPr="003800F5" w:rsidRDefault="003800F5" w:rsidP="003800F5">
      <w:pP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669452, Иркутская область, Аларский район, пос</w:t>
      </w:r>
      <w:proofErr w:type="gramStart"/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.К</w:t>
      </w:r>
      <w:proofErr w:type="gramEnd"/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утулик, ул.Матвеева, 47</w:t>
      </w:r>
    </w:p>
    <w:p w:rsidR="003800F5" w:rsidRPr="003800F5" w:rsidRDefault="003800F5" w:rsidP="003800F5">
      <w:pP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Тел.8(395)64-37-174, факс 8(395)64-37-174. </w:t>
      </w:r>
      <w:r w:rsidRPr="00CF7650">
        <w:rPr>
          <w:rFonts w:ascii="Times New Roman" w:hAnsi="Times New Roman" w:cs="Times New Roman"/>
          <w:sz w:val="24"/>
          <w:szCs w:val="24"/>
          <w:lang w:eastAsia="ru-RU"/>
        </w:rPr>
        <w:t>E</w:t>
      </w: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CF7650">
        <w:rPr>
          <w:rFonts w:ascii="Times New Roman" w:hAnsi="Times New Roman" w:cs="Times New Roman"/>
          <w:sz w:val="24"/>
          <w:szCs w:val="24"/>
          <w:lang w:eastAsia="ru-RU"/>
        </w:rPr>
        <w:t>mail</w:t>
      </w: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  <w:proofErr w:type="spellStart"/>
      <w:r w:rsidRPr="00CF7650">
        <w:rPr>
          <w:rFonts w:ascii="Times New Roman" w:hAnsi="Times New Roman" w:cs="Times New Roman"/>
          <w:sz w:val="24"/>
          <w:szCs w:val="24"/>
          <w:lang w:eastAsia="ru-RU"/>
        </w:rPr>
        <w:t>kutulik</w:t>
      </w:r>
      <w:proofErr w:type="spellEnd"/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@</w:t>
      </w:r>
      <w:r w:rsidRPr="00CF7650">
        <w:rPr>
          <w:rFonts w:ascii="Times New Roman" w:hAnsi="Times New Roman" w:cs="Times New Roman"/>
          <w:sz w:val="24"/>
          <w:szCs w:val="24"/>
          <w:lang w:eastAsia="ru-RU"/>
        </w:rPr>
        <w:t>list</w:t>
      </w: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CF7650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3800F5" w:rsidRPr="003800F5" w:rsidRDefault="003800F5" w:rsidP="003800F5">
      <w:pPr>
        <w:pBdr>
          <w:bottom w:val="single" w:sz="12" w:space="1" w:color="auto"/>
        </w:pBd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ОКПО -41781506, ОГРН-102850056709, ИНН/КПП 8501000373/850101001</w:t>
      </w:r>
    </w:p>
    <w:p w:rsidR="001E564E" w:rsidRPr="003800F5" w:rsidRDefault="008062B9" w:rsidP="00841E6C">
      <w:pPr>
        <w:spacing w:before="0" w:beforeAutospacing="0" w:after="24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3800F5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 w:rsidR="00841E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 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11-х классов в</w:t>
      </w:r>
      <w:r w:rsid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 </w:t>
      </w: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определение качества образования учеников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результатам внешней независимой оценки.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Инструментом независимой оценки образовательных достижений выпускников является государственная итоговая аттестация.</w:t>
      </w:r>
    </w:p>
    <w:p w:rsidR="00B87662" w:rsidRDefault="008062B9" w:rsidP="00B87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году ГИА-11 проводилась в соответствии с Порядком, утвержденным приказом Минпросвещения и Рособрнадзора от 07.11.2018 № 190/1512. Выпускники сдавали экзамены по обязательным предметам: русскому языку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и математике</w:t>
      </w:r>
      <w:r w:rsid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(база/профиль)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. Выпускники, которые планируют поступление в вуз, сдавали ЕГЭ по предметам по выбору</w:t>
      </w:r>
      <w:r w:rsidR="003800F5">
        <w:rPr>
          <w:rFonts w:hAnsi="Times New Roman" w:cs="Times New Roman"/>
          <w:color w:val="000000"/>
          <w:sz w:val="24"/>
          <w:szCs w:val="24"/>
          <w:lang w:val="ru-RU"/>
        </w:rPr>
        <w:t>: информатика, география, истори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3800F5">
        <w:rPr>
          <w:rFonts w:hAnsi="Times New Roman" w:cs="Times New Roman"/>
          <w:color w:val="000000"/>
          <w:sz w:val="24"/>
          <w:szCs w:val="24"/>
          <w:lang w:val="ru-RU"/>
        </w:rPr>
        <w:t>, обществознание, физика, биология, химия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662" w:rsidRPr="00B87662" w:rsidRDefault="008062B9" w:rsidP="00B87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В течение года осуществлялось</w:t>
      </w:r>
      <w:r w:rsid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учащихся 11-х классов и их родителей по вопросам подготовки к ГИА-11: 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работа с педагогами, учащимися, родителями; практическая работа с учащимися (</w:t>
      </w:r>
      <w:r w:rsidR="00B87662" w:rsidRP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знакомство учащихся с процедурой проведения ГИА</w:t>
      </w:r>
      <w:r w:rsid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B87662" w:rsidRP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 структурой и содержанием КИМов</w:t>
      </w:r>
      <w:r w:rsid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B87662" w:rsidRP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по КИМам</w:t>
      </w:r>
      <w:r w:rsid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B87662" w:rsidRP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индивидуализация процесса обучения (разноуровневое обучение)</w:t>
      </w:r>
      <w:r w:rsid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B87662" w:rsidRP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обучение учащихся заполнению бланков</w:t>
      </w:r>
      <w:r w:rsid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B87662" w:rsidRPr="00B876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навыков самоанализа и самоконтроля.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Аттестат о среднем общем образовании получили</w:t>
      </w:r>
      <w:r w:rsidR="00C93F3E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</w:t>
      </w:r>
      <w:r w:rsidR="00C93F3E">
        <w:rPr>
          <w:rFonts w:hAnsi="Times New Roman" w:cs="Times New Roman"/>
          <w:color w:val="000000"/>
          <w:sz w:val="24"/>
          <w:szCs w:val="24"/>
          <w:lang w:val="ru-RU"/>
        </w:rPr>
        <w:t>ов в основной период, 1</w:t>
      </w:r>
      <w:r w:rsidR="003A1A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3F3E">
        <w:rPr>
          <w:rFonts w:hAnsi="Times New Roman" w:cs="Times New Roman"/>
          <w:color w:val="000000"/>
          <w:sz w:val="24"/>
          <w:szCs w:val="24"/>
          <w:lang w:val="ru-RU"/>
        </w:rPr>
        <w:t>выпускник в дополнительные (сентябрьские) сроки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. Количество обучающихся, получивших в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 среднем общем образовании с отличием, –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составило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23,8%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общей численности выпускников</w:t>
      </w:r>
      <w:r w:rsidR="00C93F3E">
        <w:rPr>
          <w:rFonts w:hAnsi="Times New Roman" w:cs="Times New Roman"/>
          <w:color w:val="000000"/>
          <w:sz w:val="24"/>
          <w:szCs w:val="24"/>
          <w:lang w:val="ru-RU"/>
        </w:rPr>
        <w:t xml:space="preserve"> (Алексеева Татьяна, Бадмаева Виталина, Баргуева Анастасия, Егоров Владислав, Загвоздина Полина).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Количество сдававших обязательный ЕГЭ по русскому языку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(95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>, ГВЭ - 1 человек (5%)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; преодолели минимальный порог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ся.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Количество сдававших обязательный ЕГЭ по математике –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B87662">
        <w:rPr>
          <w:rFonts w:hAnsi="Times New Roman" w:cs="Times New Roman"/>
          <w:color w:val="000000"/>
          <w:sz w:val="24"/>
          <w:szCs w:val="24"/>
          <w:lang w:val="ru-RU"/>
        </w:rPr>
        <w:t xml:space="preserve"> (95%), ГВЭ – 1 человек (5%),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преодолели минимальный порог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ся. Из них:</w:t>
      </w:r>
    </w:p>
    <w:p w:rsidR="001E564E" w:rsidRPr="003800F5" w:rsidRDefault="008062B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математику базового уровня в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году сдавали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составило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 xml:space="preserve"> 57%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от обучающихся 11-х классов;</w:t>
      </w:r>
    </w:p>
    <w:p w:rsidR="008148DE" w:rsidRDefault="008062B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математику профильного уровня в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году сдавали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составило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от обучающихся 11-х классов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564E" w:rsidRPr="003800F5" w:rsidRDefault="008148D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математику в форме ГВЭ в 2023 году сдавал 1 человек, что составило 5% от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11 классов. </w:t>
      </w:r>
      <w:r w:rsidR="008062B9">
        <w:rPr>
          <w:rFonts w:hAnsi="Times New Roman" w:cs="Times New Roman"/>
          <w:color w:val="000000"/>
          <w:sz w:val="24"/>
          <w:szCs w:val="24"/>
        </w:rPr>
        <w:t> </w:t>
      </w:r>
    </w:p>
    <w:p w:rsidR="00841E6C" w:rsidRDefault="008062B9" w:rsidP="00841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обучающиеся выбрали для сдачи ЕГЭ следующие предметы учебного плана: </w:t>
      </w:r>
      <w:r w:rsidR="008148DE">
        <w:rPr>
          <w:rFonts w:hAnsi="Times New Roman" w:cs="Times New Roman"/>
          <w:color w:val="000000"/>
          <w:sz w:val="24"/>
          <w:szCs w:val="24"/>
          <w:lang w:val="ru-RU"/>
        </w:rPr>
        <w:t>информатика, география, история, обществознание, физика, биология, химия.</w:t>
      </w:r>
    </w:p>
    <w:p w:rsidR="001E564E" w:rsidRPr="003800F5" w:rsidRDefault="008062B9" w:rsidP="00841E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 предметов для сдачи ЕГЭ за</w:t>
      </w:r>
      <w:r w:rsidR="00814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2020/21, 2021/22,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 годы</w:t>
      </w:r>
    </w:p>
    <w:p w:rsidR="001E564E" w:rsidRDefault="008148DE">
      <w:r>
        <w:rPr>
          <w:noProof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0B70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</w:t>
      </w:r>
      <w:r w:rsidR="00EE0B70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EE0B70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E0B7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годами по школе повысился средний балл по</w:t>
      </w:r>
      <w:r w:rsidR="00EE0B70">
        <w:rPr>
          <w:rFonts w:hAnsi="Times New Roman" w:cs="Times New Roman"/>
          <w:color w:val="000000"/>
          <w:sz w:val="24"/>
          <w:szCs w:val="24"/>
          <w:lang w:val="ru-RU"/>
        </w:rPr>
        <w:t xml:space="preserve">: русскому языку, химии, биологии, истории, физике.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Снизился средний балл по </w:t>
      </w:r>
      <w:r w:rsidR="00EE0B70">
        <w:rPr>
          <w:rFonts w:hAnsi="Times New Roman" w:cs="Times New Roman"/>
          <w:color w:val="000000"/>
          <w:sz w:val="24"/>
          <w:szCs w:val="24"/>
          <w:lang w:val="ru-RU"/>
        </w:rPr>
        <w:t>обществознанию, информатике, математике профильной.</w:t>
      </w:r>
    </w:p>
    <w:p w:rsidR="001E564E" w:rsidRPr="00841E6C" w:rsidRDefault="008062B9" w:rsidP="00841E6C">
      <w:pPr>
        <w:jc w:val="center"/>
        <w:rPr>
          <w:lang w:val="ru-RU"/>
        </w:rPr>
      </w:pP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государственной итоговой аттестации в форме ЕГЭ</w:t>
      </w:r>
      <w:r w:rsidR="00841E6C" w:rsidRPr="00841E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41E6C"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841E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2020/21, 2021/22, 2022/23 учебные годы</w:t>
      </w:r>
      <w:r w:rsidR="00841E6C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t xml:space="preserve"> </w:t>
      </w:r>
      <w:r w:rsidR="00841E6C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E0B7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841E6C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году самый низкий средний балл по</w:t>
      </w:r>
      <w:r w:rsidR="00841E6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обществознанию, биологии, химии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. Набрали ниже минимального количества</w:t>
      </w:r>
      <w:r w:rsidR="00841E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="003A1A7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841E6C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обществознание-12 </w:t>
      </w:r>
      <w:r w:rsidR="003A1A7C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="00841E6C">
        <w:rPr>
          <w:rFonts w:hAnsi="Times New Roman" w:cs="Times New Roman"/>
          <w:color w:val="000000"/>
          <w:sz w:val="24"/>
          <w:szCs w:val="24"/>
          <w:lang w:val="ru-RU"/>
        </w:rPr>
        <w:t>, химия-20 баллов, биология-23 балла.</w:t>
      </w:r>
    </w:p>
    <w:p w:rsidR="001E564E" w:rsidRPr="000E5E63" w:rsidRDefault="008062B9" w:rsidP="000E5E63">
      <w:pPr>
        <w:jc w:val="center"/>
        <w:rPr>
          <w:rFonts w:hAnsi="Times New Roman" w:cs="Times New Roman"/>
          <w:b/>
          <w:bCs/>
          <w:color w:val="000000"/>
          <w:szCs w:val="24"/>
          <w:lang w:val="ru-RU"/>
        </w:rPr>
      </w:pPr>
      <w:r w:rsidRPr="000E5E63">
        <w:rPr>
          <w:rFonts w:hAnsi="Times New Roman" w:cs="Times New Roman"/>
          <w:b/>
          <w:bCs/>
          <w:color w:val="000000"/>
          <w:szCs w:val="24"/>
          <w:lang w:val="ru-RU"/>
        </w:rPr>
        <w:t>Доля выпускников, получивших по результатам ЕГЭ высокие баллы (от 81 до 100)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93"/>
        <w:gridCol w:w="3569"/>
        <w:gridCol w:w="2555"/>
        <w:gridCol w:w="1760"/>
      </w:tblGrid>
      <w:tr w:rsidR="00E54AC1" w:rsidTr="000E5E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Default="008062B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3800F5" w:rsidRDefault="008062B9">
            <w:pPr>
              <w:rPr>
                <w:lang w:val="ru-RU"/>
              </w:rPr>
            </w:pPr>
            <w:r w:rsidRPr="003800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обучающихся от числа сдававших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Default="008062B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Default="008062B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Наивысший балл</w:t>
            </w:r>
          </w:p>
        </w:tc>
      </w:tr>
      <w:tr w:rsidR="00E54AC1" w:rsidTr="000E5E63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 w:rsidP="003A1A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  <w:tr w:rsidR="00E54AC1" w:rsidTr="000E5E63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3A1A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64E" w:rsidRPr="000E5E63" w:rsidRDefault="000E5E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</w:tr>
    </w:tbl>
    <w:p w:rsidR="001E564E" w:rsidRPr="00E54AC1" w:rsidRDefault="008062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1E564E" w:rsidRPr="003800F5" w:rsidRDefault="00806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</w:t>
      </w:r>
      <w:r w:rsid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школе:</w:t>
      </w:r>
    </w:p>
    <w:p w:rsidR="00E54AC1" w:rsidRPr="00E54AC1" w:rsidRDefault="008062B9" w:rsidP="00E54AC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Повысился средний балл по </w:t>
      </w:r>
      <w:r w:rsidR="00E54AC1">
        <w:rPr>
          <w:rFonts w:hAnsi="Times New Roman" w:cs="Times New Roman"/>
          <w:color w:val="000000"/>
          <w:sz w:val="24"/>
          <w:szCs w:val="24"/>
          <w:lang w:val="ru-RU"/>
        </w:rPr>
        <w:t>русскому языку, химии, биологии, истории, физике</w:t>
      </w:r>
      <w:r w:rsidR="00E54AC1" w:rsidRP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4AC1" w:rsidRDefault="008062B9" w:rsidP="00E54AC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Снизился средний балл по </w:t>
      </w:r>
      <w:r w:rsidR="00E54AC1">
        <w:rPr>
          <w:rFonts w:hAnsi="Times New Roman" w:cs="Times New Roman"/>
          <w:color w:val="000000"/>
          <w:sz w:val="24"/>
          <w:szCs w:val="24"/>
          <w:lang w:val="ru-RU"/>
        </w:rPr>
        <w:t>обществознанию, информатике, математике профильной</w:t>
      </w:r>
      <w:r w:rsidR="00E54AC1" w:rsidRPr="00E54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4AC1" w:rsidRPr="00E54AC1" w:rsidRDefault="008062B9" w:rsidP="00E54AC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AC1">
        <w:rPr>
          <w:rFonts w:hAnsi="Times New Roman" w:cs="Times New Roman"/>
          <w:color w:val="000000"/>
          <w:sz w:val="24"/>
          <w:szCs w:val="24"/>
          <w:lang w:val="ru-RU"/>
        </w:rPr>
        <w:t>Набрали ниже минимального количества баллов</w:t>
      </w:r>
      <w:r w:rsidR="00E54AC1">
        <w:rPr>
          <w:rFonts w:hAnsi="Times New Roman" w:cs="Times New Roman"/>
          <w:color w:val="000000"/>
          <w:sz w:val="24"/>
          <w:szCs w:val="24"/>
          <w:lang w:val="ru-RU"/>
        </w:rPr>
        <w:t>: 4 человека (обществознание, химия, биология).</w:t>
      </w:r>
    </w:p>
    <w:p w:rsidR="00E54AC1" w:rsidRDefault="00E54AC1" w:rsidP="00E54A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2792" w:rsidRDefault="008062B9" w:rsidP="00012792">
      <w:pPr>
        <w:ind w:left="780" w:right="18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4A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 w:rsidR="000127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E564E" w:rsidRDefault="00012792" w:rsidP="00A66E91">
      <w:pPr>
        <w:ind w:left="284" w:right="18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(учителям-предметникам, </w:t>
      </w:r>
      <w:r w:rsidR="00A66E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 руководителям, педагогу</w:t>
      </w:r>
      <w:r w:rsidR="00A66E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психологу)</w:t>
      </w:r>
    </w:p>
    <w:p w:rsidR="00012792" w:rsidRDefault="00012792" w:rsidP="00012792">
      <w:pPr>
        <w:ind w:left="780" w:right="18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2792" w:rsidRDefault="00012792" w:rsidP="00012792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1279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Учителям-предметника н</w:t>
      </w:r>
      <w:r w:rsidRPr="0001279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 уроках учитывать ошибки ЕГЭ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прошлого года, учить оценивать работу по критериям, разработанным в соответствии с КИМ, формировать у учащихся умение решать задания ЕГЭ разного уровня сложности;</w:t>
      </w:r>
    </w:p>
    <w:p w:rsidR="00012792" w:rsidRDefault="00012792" w:rsidP="00012792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2. Педагогу-психолог</w:t>
      </w:r>
      <w:r w:rsidR="003A1A7C"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/классному руководителю выявить учащихся с высокой и низкой степенью подготовленности к ЕГЭ, учеников «группы риска», которая на уроках неактивна, домашние задания не выполняют, отмечаются пропуски без уважительной причины, опоздания на урок;</w:t>
      </w:r>
    </w:p>
    <w:p w:rsidR="00012792" w:rsidRDefault="00012792" w:rsidP="00012792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 Учителям-предметникам использовать на уроках индивидуальный/дифференцированный подходы;</w:t>
      </w:r>
    </w:p>
    <w:p w:rsidR="00012792" w:rsidRDefault="00012792" w:rsidP="00012792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4. Классным руководителям ознакомить с нормативной базой ЕГЭ-2024 и с правилами, особенностями проведения итогового сочинения (изложения). Проинформировать родителей об изменениях в КИМ ЕГЭ-2024;</w:t>
      </w:r>
    </w:p>
    <w:p w:rsidR="008062B9" w:rsidRDefault="00012792" w:rsidP="008062B9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5. Педагогу-психологу выявить учащихся, имеющих повышенный уровень тревожности, напряженности. Оказать консультационную помощь </w:t>
      </w:r>
      <w:r w:rsidR="008062B9">
        <w:rPr>
          <w:rFonts w:hAnsi="Times New Roman" w:cs="Times New Roman"/>
          <w:bCs/>
          <w:color w:val="000000"/>
          <w:sz w:val="24"/>
          <w:szCs w:val="24"/>
          <w:lang w:val="ru-RU"/>
        </w:rPr>
        <w:t>учащимся и их родителям, дать рекомендации по улучшению психологической обстановки в семье при подготовке к ЕГЭ-2024;</w:t>
      </w:r>
    </w:p>
    <w:p w:rsidR="008062B9" w:rsidRDefault="008062B9" w:rsidP="008062B9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E54AC1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 повышать уровень квалификации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на курсах подготовки к ГИА.</w:t>
      </w:r>
    </w:p>
    <w:p w:rsidR="001E564E" w:rsidRPr="008062B9" w:rsidRDefault="008062B9" w:rsidP="003A1A7C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7.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Запланировать проведение единых дней тренировочных работ в форме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предметам с последующим анализом ошибок.</w:t>
      </w:r>
    </w:p>
    <w:p w:rsidR="001E564E" w:rsidRPr="008062B9" w:rsidRDefault="008062B9" w:rsidP="003A1A7C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062B9">
        <w:rPr>
          <w:rFonts w:hAnsi="Times New Roman" w:cs="Times New Roman"/>
          <w:color w:val="000000"/>
          <w:sz w:val="24"/>
          <w:szCs w:val="24"/>
          <w:lang w:val="ru-RU"/>
        </w:rPr>
        <w:t>Справку состави</w:t>
      </w:r>
      <w:proofErr w:type="gramStart"/>
      <w:r w:rsidRPr="008062B9">
        <w:rPr>
          <w:rFonts w:hAnsi="Times New Roman" w:cs="Times New Roman"/>
          <w:color w:val="000000"/>
          <w:sz w:val="24"/>
          <w:szCs w:val="24"/>
          <w:lang w:val="ru-RU"/>
        </w:rPr>
        <w:t>л(</w:t>
      </w:r>
      <w:proofErr w:type="gramEnd"/>
      <w:r w:rsidRPr="008062B9">
        <w:rPr>
          <w:rFonts w:hAnsi="Times New Roman" w:cs="Times New Roman"/>
          <w:color w:val="000000"/>
          <w:sz w:val="24"/>
          <w:szCs w:val="24"/>
          <w:lang w:val="ru-RU"/>
        </w:rPr>
        <w:t>а):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А.В. Булсунаева, заместитель директора по УВР</w:t>
      </w:r>
    </w:p>
    <w:sectPr w:rsidR="001E564E" w:rsidRPr="008062B9" w:rsidSect="001E56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5307"/>
    <w:multiLevelType w:val="multilevel"/>
    <w:tmpl w:val="DB4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625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5253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2792"/>
    <w:rsid w:val="000E5E63"/>
    <w:rsid w:val="0011249B"/>
    <w:rsid w:val="001E564E"/>
    <w:rsid w:val="002D33B1"/>
    <w:rsid w:val="002D3591"/>
    <w:rsid w:val="00313460"/>
    <w:rsid w:val="003514A0"/>
    <w:rsid w:val="003800F5"/>
    <w:rsid w:val="003A1A7C"/>
    <w:rsid w:val="004F7E17"/>
    <w:rsid w:val="005A05CE"/>
    <w:rsid w:val="00653AF6"/>
    <w:rsid w:val="006A2EC1"/>
    <w:rsid w:val="007B4EF6"/>
    <w:rsid w:val="008062B9"/>
    <w:rsid w:val="008148DE"/>
    <w:rsid w:val="00841E6C"/>
    <w:rsid w:val="0093535C"/>
    <w:rsid w:val="00A66E91"/>
    <w:rsid w:val="00B73A5A"/>
    <w:rsid w:val="00B87662"/>
    <w:rsid w:val="00C93F3E"/>
    <w:rsid w:val="00E438A1"/>
    <w:rsid w:val="00E54AC1"/>
    <w:rsid w:val="00EE0B7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3">
    <w:name w:val="c3"/>
    <w:basedOn w:val="a0"/>
    <w:rsid w:val="00B87662"/>
  </w:style>
  <w:style w:type="paragraph" w:styleId="a3">
    <w:name w:val="Balloon Text"/>
    <w:basedOn w:val="a"/>
    <w:link w:val="a4"/>
    <w:uiPriority w:val="99"/>
    <w:semiHidden/>
    <w:unhideWhenUsed/>
    <w:rsid w:val="00B876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62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E54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2020/21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физика</c:v>
                </c:pt>
                <c:pt idx="2">
                  <c:v>информатика</c:v>
                </c:pt>
                <c:pt idx="3">
                  <c:v>английский язык</c:v>
                </c:pt>
                <c:pt idx="4">
                  <c:v>химия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22</c:v>
                </c:pt>
                <c:pt idx="1">
                  <c:v>3</c:v>
                </c:pt>
                <c:pt idx="2">
                  <c:v>1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2021/22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физика</c:v>
                </c:pt>
                <c:pt idx="2">
                  <c:v>информатика</c:v>
                </c:pt>
                <c:pt idx="3">
                  <c:v>английский язык</c:v>
                </c:pt>
                <c:pt idx="4">
                  <c:v>химия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16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11</c:v>
                </c:pt>
                <c:pt idx="5">
                  <c:v>2</c:v>
                </c:pt>
                <c:pt idx="6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физика</c:v>
                </c:pt>
                <c:pt idx="2">
                  <c:v>информатика</c:v>
                </c:pt>
                <c:pt idx="3">
                  <c:v>английский язык</c:v>
                </c:pt>
                <c:pt idx="4">
                  <c:v>химия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9</c:v>
                </c:pt>
                <c:pt idx="1">
                  <c:v>2</c:v>
                </c:pt>
                <c:pt idx="2">
                  <c:v>3</c:v>
                </c:pt>
                <c:pt idx="4">
                  <c:v>6</c:v>
                </c:pt>
                <c:pt idx="5">
                  <c:v>3</c:v>
                </c:pt>
                <c:pt idx="6">
                  <c:v>7</c:v>
                </c:pt>
              </c:numCache>
            </c:numRef>
          </c:val>
        </c:ser>
        <c:shape val="box"/>
        <c:axId val="113926144"/>
        <c:axId val="122594816"/>
        <c:axId val="0"/>
      </c:bar3DChart>
      <c:catAx>
        <c:axId val="113926144"/>
        <c:scaling>
          <c:orientation val="minMax"/>
        </c:scaling>
        <c:axPos val="b"/>
        <c:tickLblPos val="nextTo"/>
        <c:crossAx val="122594816"/>
        <c:crosses val="autoZero"/>
        <c:auto val="1"/>
        <c:lblAlgn val="ctr"/>
        <c:lblOffset val="100"/>
      </c:catAx>
      <c:valAx>
        <c:axId val="122594816"/>
        <c:scaling>
          <c:orientation val="minMax"/>
        </c:scaling>
        <c:axPos val="l"/>
        <c:majorGridlines/>
        <c:numFmt formatCode="General" sourceLinked="1"/>
        <c:tickLblPos val="nextTo"/>
        <c:crossAx val="113926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2020/21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математика (базовая)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литература</c:v>
                </c:pt>
                <c:pt idx="11">
                  <c:v>география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90</c:v>
                </c:pt>
                <c:pt idx="1">
                  <c:v>68</c:v>
                </c:pt>
                <c:pt idx="2">
                  <c:v>3</c:v>
                </c:pt>
                <c:pt idx="3">
                  <c:v>90</c:v>
                </c:pt>
                <c:pt idx="4">
                  <c:v>55</c:v>
                </c:pt>
                <c:pt idx="5">
                  <c:v>53</c:v>
                </c:pt>
                <c:pt idx="7">
                  <c:v>73</c:v>
                </c:pt>
                <c:pt idx="8">
                  <c:v>98</c:v>
                </c:pt>
                <c:pt idx="9">
                  <c:v>65</c:v>
                </c:pt>
                <c:pt idx="10">
                  <c:v>84</c:v>
                </c:pt>
                <c:pt idx="11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2021/22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математика (базовая)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литература</c:v>
                </c:pt>
                <c:pt idx="11">
                  <c:v>география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96</c:v>
                </c:pt>
                <c:pt idx="1">
                  <c:v>86</c:v>
                </c:pt>
                <c:pt idx="2">
                  <c:v>3.7</c:v>
                </c:pt>
                <c:pt idx="3">
                  <c:v>70</c:v>
                </c:pt>
                <c:pt idx="4">
                  <c:v>51</c:v>
                </c:pt>
                <c:pt idx="5">
                  <c:v>93</c:v>
                </c:pt>
                <c:pt idx="6">
                  <c:v>94</c:v>
                </c:pt>
                <c:pt idx="7">
                  <c:v>64</c:v>
                </c:pt>
                <c:pt idx="8">
                  <c:v>81</c:v>
                </c:pt>
                <c:pt idx="9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математика (базовая)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литература</c:v>
                </c:pt>
                <c:pt idx="11">
                  <c:v>география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91</c:v>
                </c:pt>
                <c:pt idx="1">
                  <c:v>70</c:v>
                </c:pt>
                <c:pt idx="2">
                  <c:v>4.2</c:v>
                </c:pt>
                <c:pt idx="3">
                  <c:v>66</c:v>
                </c:pt>
                <c:pt idx="4">
                  <c:v>72</c:v>
                </c:pt>
                <c:pt idx="5">
                  <c:v>70</c:v>
                </c:pt>
                <c:pt idx="7">
                  <c:v>99</c:v>
                </c:pt>
                <c:pt idx="8">
                  <c:v>78</c:v>
                </c:pt>
                <c:pt idx="9">
                  <c:v>77</c:v>
                </c:pt>
              </c:numCache>
            </c:numRef>
          </c:val>
        </c:ser>
        <c:shape val="box"/>
        <c:axId val="55944320"/>
        <c:axId val="55945856"/>
        <c:axId val="0"/>
      </c:bar3DChart>
      <c:catAx>
        <c:axId val="55944320"/>
        <c:scaling>
          <c:orientation val="minMax"/>
        </c:scaling>
        <c:axPos val="b"/>
        <c:tickLblPos val="nextTo"/>
        <c:crossAx val="55945856"/>
        <c:crosses val="autoZero"/>
        <c:auto val="1"/>
        <c:lblAlgn val="ctr"/>
        <c:lblOffset val="100"/>
      </c:catAx>
      <c:valAx>
        <c:axId val="55945856"/>
        <c:scaling>
          <c:orientation val="minMax"/>
        </c:scaling>
        <c:axPos val="l"/>
        <c:majorGridlines/>
        <c:numFmt formatCode="General" sourceLinked="1"/>
        <c:tickLblPos val="nextTo"/>
        <c:crossAx val="55944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Kutulik</cp:lastModifiedBy>
  <cp:revision>9</cp:revision>
  <dcterms:created xsi:type="dcterms:W3CDTF">2011-11-02T04:15:00Z</dcterms:created>
  <dcterms:modified xsi:type="dcterms:W3CDTF">2023-11-06T11:55:00Z</dcterms:modified>
</cp:coreProperties>
</file>